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9F96C" w14:textId="77777777" w:rsidR="00BA16BB" w:rsidRDefault="00884C6F" w:rsidP="004F19CE">
      <w:pPr>
        <w:pStyle w:val="Nzev"/>
        <w:spacing w:after="0"/>
        <w:rPr>
          <w:sz w:val="32"/>
        </w:rPr>
      </w:pPr>
      <w:bookmarkStart w:id="0" w:name="_GoBack"/>
      <w:bookmarkEnd w:id="0"/>
      <w:r w:rsidRPr="00FD3BAF">
        <w:rPr>
          <w:noProof/>
          <w:sz w:val="32"/>
          <w:lang w:eastAsia="cs-CZ"/>
        </w:rPr>
        <mc:AlternateContent>
          <mc:Choice Requires="wps">
            <w:drawing>
              <wp:anchor distT="0" distB="0" distL="114300" distR="114300" simplePos="0" relativeHeight="251666432" behindDoc="0" locked="0" layoutInCell="1" allowOverlap="1" wp14:anchorId="5AC9FA72" wp14:editId="5AC9FA7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0" w14:textId="77777777" w:rsidR="00794409" w:rsidRPr="00321BCC" w:rsidRDefault="0079440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AC9FA90" w14:textId="77777777" w:rsidR="00794409" w:rsidRPr="00321BCC" w:rsidRDefault="00794409"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5408" behindDoc="0" locked="0" layoutInCell="1" allowOverlap="1" wp14:anchorId="5AC9FA74" wp14:editId="5AC9FA75">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1" w14:textId="77777777" w:rsidR="00794409" w:rsidRPr="00321BCC" w:rsidRDefault="0079440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AC9FA91" w14:textId="77777777" w:rsidR="00794409" w:rsidRPr="00321BCC" w:rsidRDefault="00794409"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9504" behindDoc="0" locked="0" layoutInCell="1" allowOverlap="1" wp14:anchorId="5AC9FA76" wp14:editId="5AC9FA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2" w14:textId="77777777" w:rsidR="00794409" w:rsidRPr="00321BCC" w:rsidRDefault="0079440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AC9FA92" w14:textId="77777777" w:rsidR="00794409" w:rsidRPr="00321BCC" w:rsidRDefault="00794409"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5AC9FA78" wp14:editId="5AC9FA7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3" w14:textId="77777777" w:rsidR="00794409" w:rsidRPr="00321BCC" w:rsidRDefault="0079440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AC9FA93" w14:textId="77777777" w:rsidR="00794409" w:rsidRPr="00321BCC" w:rsidRDefault="00794409"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5AC9F96D" w14:textId="1005F831" w:rsidR="004F19CE" w:rsidRPr="004F19CE" w:rsidRDefault="005403E7" w:rsidP="004F19CE">
      <w:pPr>
        <w:jc w:val="center"/>
        <w:rPr>
          <w:sz w:val="18"/>
        </w:rPr>
      </w:pPr>
      <w:r>
        <w:rPr>
          <w:sz w:val="18"/>
        </w:rPr>
        <w:t>POSKYTNUTÍ</w:t>
      </w:r>
      <w:r w:rsidR="004F19CE" w:rsidRPr="004F19CE">
        <w:rPr>
          <w:sz w:val="18"/>
        </w:rPr>
        <w:t xml:space="preserve"> KOMPLETNÍHO TECHNICKÉHO VYBAVENÍ </w:t>
      </w:r>
      <w:r w:rsidR="004F19CE" w:rsidRPr="004F19CE">
        <w:rPr>
          <w:rFonts w:cs="Arial"/>
          <w:sz w:val="18"/>
          <w:szCs w:val="20"/>
        </w:rPr>
        <w:t xml:space="preserve">PRO ÚČELY USPOŘÁDÁNÍ KONCERTU </w:t>
      </w:r>
      <w:r w:rsidR="005C3A06">
        <w:rPr>
          <w:rFonts w:cs="Arial"/>
          <w:sz w:val="18"/>
          <w:szCs w:val="20"/>
        </w:rPr>
        <w:t>ČESKÉHO ROZHLASU K VÝROČÍ UDÁLOSTÍ ROKU 1968</w:t>
      </w:r>
    </w:p>
    <w:p w14:paraId="5AC9F96E" w14:textId="77777777" w:rsidR="008653F5" w:rsidRPr="008653F5" w:rsidRDefault="008653F5" w:rsidP="008653F5"/>
    <w:p w14:paraId="5AC9F96F" w14:textId="77777777" w:rsidR="00BA16BB" w:rsidRPr="006D0812" w:rsidRDefault="00BA16BB" w:rsidP="00BA16BB">
      <w:pPr>
        <w:pStyle w:val="SubjectName-ContractCzechRadio"/>
      </w:pPr>
      <w:r w:rsidRPr="006D0812">
        <w:t>Český rozhlas</w:t>
      </w:r>
    </w:p>
    <w:p w14:paraId="5AC9F970" w14:textId="77777777" w:rsidR="00BA16BB" w:rsidRPr="006D0812" w:rsidRDefault="00BA16BB" w:rsidP="00BA16BB">
      <w:pPr>
        <w:pStyle w:val="SubjectSpecification-ContractCzechRadio"/>
      </w:pPr>
      <w:r w:rsidRPr="006D0812">
        <w:t>zřízený zákonem č. 484/1991 Sb., o Českém rozhlasu</w:t>
      </w:r>
    </w:p>
    <w:p w14:paraId="5AC9F971" w14:textId="77777777" w:rsidR="00BA16BB" w:rsidRPr="006D0812" w:rsidRDefault="00BA16BB" w:rsidP="00BA16BB">
      <w:pPr>
        <w:pStyle w:val="SubjectSpecification-ContractCzechRadio"/>
      </w:pPr>
      <w:r w:rsidRPr="006D0812">
        <w:t>nezapisuje se do obchodního rejstříku</w:t>
      </w:r>
    </w:p>
    <w:p w14:paraId="5AC9F972" w14:textId="77777777" w:rsidR="00BA16BB" w:rsidRPr="006D0812" w:rsidRDefault="00BA16BB" w:rsidP="00BA16BB">
      <w:pPr>
        <w:pStyle w:val="SubjectSpecification-ContractCzechRadio"/>
      </w:pPr>
      <w:r w:rsidRPr="006D0812">
        <w:t>se sídlem Vinohradská 12, 120 99 Praha 2</w:t>
      </w:r>
    </w:p>
    <w:p w14:paraId="5AC9F973" w14:textId="3B5619A7" w:rsidR="00BA16BB" w:rsidRPr="007317CC" w:rsidRDefault="00BA16BB" w:rsidP="00BA16BB">
      <w:pPr>
        <w:pStyle w:val="SubjectSpecification-ContractCzechRadio"/>
      </w:pPr>
      <w:r w:rsidRPr="007317CC">
        <w:t>zastoupený</w:t>
      </w:r>
      <w:r w:rsidR="006D0812" w:rsidRPr="007317CC">
        <w:t xml:space="preserve">: </w:t>
      </w:r>
      <w:r w:rsidR="00C521AD">
        <w:rPr>
          <w:rFonts w:cs="Arial"/>
          <w:szCs w:val="20"/>
        </w:rPr>
        <w:t>Mgr. René Zavoral, generální ředitel</w:t>
      </w:r>
    </w:p>
    <w:p w14:paraId="5AC9F974" w14:textId="77777777" w:rsidR="00BA16BB" w:rsidRPr="007317CC" w:rsidRDefault="00BA16BB" w:rsidP="00BA16BB">
      <w:pPr>
        <w:pStyle w:val="SubjectSpecification-ContractCzechRadio"/>
      </w:pPr>
      <w:r w:rsidRPr="007317CC">
        <w:t>IČ 45245053, DIČ CZ45245053</w:t>
      </w:r>
    </w:p>
    <w:p w14:paraId="5AC9F975" w14:textId="77777777" w:rsidR="00BA16BB" w:rsidRPr="007317CC" w:rsidRDefault="00BA16BB" w:rsidP="00BA16BB">
      <w:pPr>
        <w:pStyle w:val="SubjectSpecification-ContractCzechRadio"/>
      </w:pPr>
      <w:r w:rsidRPr="007317CC">
        <w:t>bankovní spojení: Raiffeisenbank a.s., č. ú.: 1001040797/5500</w:t>
      </w:r>
    </w:p>
    <w:p w14:paraId="5AC9F976" w14:textId="67F0D72F" w:rsidR="007220A3" w:rsidRPr="007317CC" w:rsidRDefault="007220A3" w:rsidP="00BA16BB">
      <w:pPr>
        <w:pStyle w:val="SubjectSpecification-ContractCzechRadio"/>
      </w:pPr>
      <w:r w:rsidRPr="007317CC">
        <w:t xml:space="preserve">zástupce pro věcná jednání </w:t>
      </w:r>
      <w:r w:rsidRPr="007317CC">
        <w:tab/>
      </w:r>
      <w:r w:rsidR="005C3A06">
        <w:rPr>
          <w:rFonts w:cs="Arial"/>
          <w:szCs w:val="20"/>
        </w:rPr>
        <w:t>Mgr. Markéta Bouchalová</w:t>
      </w:r>
    </w:p>
    <w:p w14:paraId="5AC9F977" w14:textId="5B07A69D"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5C3A06">
        <w:t> </w:t>
      </w:r>
      <w:r w:rsidR="005C3A06">
        <w:rPr>
          <w:rFonts w:cs="Arial"/>
          <w:szCs w:val="20"/>
        </w:rPr>
        <w:t>702 214 205</w:t>
      </w:r>
    </w:p>
    <w:p w14:paraId="5AC9F978" w14:textId="3EDF1AF9"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5C3A06">
        <w:rPr>
          <w:rFonts w:cs="Arial"/>
          <w:szCs w:val="20"/>
        </w:rPr>
        <w:t>marketa.bouchalova</w:t>
      </w:r>
      <w:r w:rsidR="006D0812" w:rsidRPr="007317CC">
        <w:rPr>
          <w:rFonts w:cs="Arial"/>
          <w:szCs w:val="20"/>
        </w:rPr>
        <w:t>@</w:t>
      </w:r>
      <w:r w:rsidRPr="007317CC">
        <w:t>rozhlas.cz</w:t>
      </w:r>
    </w:p>
    <w:p w14:paraId="5AC9F979"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5AC9F97A" w14:textId="77777777" w:rsidR="00182D39" w:rsidRPr="006D0812" w:rsidRDefault="00182D39" w:rsidP="00BA16BB"/>
    <w:p w14:paraId="5AC9F97B" w14:textId="77777777" w:rsidR="00BA16BB" w:rsidRPr="006D0812" w:rsidRDefault="00BA16BB" w:rsidP="00BA16BB">
      <w:r w:rsidRPr="006D0812">
        <w:t>a</w:t>
      </w:r>
    </w:p>
    <w:p w14:paraId="5AC9F97C" w14:textId="77777777" w:rsidR="00BA16BB" w:rsidRPr="006D0812" w:rsidRDefault="00BA16BB" w:rsidP="00BA16BB"/>
    <w:p w14:paraId="5AC9F97D"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5AC9F97E"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5AC9F97F" w14:textId="77777777" w:rsidR="007317CC" w:rsidRPr="007317CC" w:rsidRDefault="007317CC" w:rsidP="007317CC">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5AC9F980" w14:textId="77777777"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5AC9F981" w14:textId="77777777" w:rsidR="004F19CE" w:rsidRPr="007317CC" w:rsidRDefault="004F19CE" w:rsidP="007317CC">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14:paraId="5AC9F982"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5AC9F983"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5AC9F984"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AC9F985" w14:textId="77777777"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5AC9F986" w14:textId="77777777" w:rsidR="00182D39" w:rsidRDefault="00182D39" w:rsidP="00BA16BB"/>
    <w:p w14:paraId="5AC9F987" w14:textId="77777777" w:rsidR="008653F5" w:rsidRPr="006D0812" w:rsidRDefault="008653F5" w:rsidP="00BA16BB"/>
    <w:p w14:paraId="5AC9F988" w14:textId="77777777" w:rsidR="00BA16BB" w:rsidRDefault="00BA16BB" w:rsidP="00182D39">
      <w:pPr>
        <w:jc w:val="center"/>
      </w:pPr>
      <w:r w:rsidRPr="006D0812">
        <w:t>uzavírají</w:t>
      </w:r>
      <w:r w:rsidR="00182D39" w:rsidRPr="006D0812">
        <w:t xml:space="preserve"> v souladu s ustanovením § </w:t>
      </w:r>
      <w:r w:rsidR="00DA6D1E">
        <w:t>1746 odst</w:t>
      </w:r>
      <w:r w:rsidR="00DA6D1E" w:rsidRPr="00F4230A">
        <w:t xml:space="preserve">. 2, </w:t>
      </w:r>
      <w:r w:rsidR="00EF44F6" w:rsidRPr="00F4230A">
        <w:t>§ 2</w:t>
      </w:r>
      <w:r w:rsidR="007D4BBD" w:rsidRPr="00F4230A">
        <w:t xml:space="preserve">201 </w:t>
      </w:r>
      <w:r w:rsidR="00EF44F6" w:rsidRPr="00F4230A">
        <w:t>a</w:t>
      </w:r>
      <w:r w:rsidR="00EF44F6">
        <w:t xml:space="preserve"> násl. a </w:t>
      </w:r>
      <w:r w:rsidR="00EF44F6" w:rsidRPr="006D0812">
        <w:t>§</w:t>
      </w:r>
      <w:r w:rsidR="00EF44F6">
        <w:t xml:space="preserve"> </w:t>
      </w:r>
      <w:r w:rsidR="00BD3AB0">
        <w:t>2586</w:t>
      </w:r>
      <w:r w:rsidR="00182D39" w:rsidRPr="006D0812">
        <w:t xml:space="preserve"> a násl.</w:t>
      </w:r>
      <w:r w:rsidR="00DA6D1E">
        <w:t xml:space="preserve"> </w:t>
      </w:r>
      <w:r w:rsidR="00182D39" w:rsidRPr="006D0812">
        <w:t>z.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tuto smlouvu</w:t>
      </w:r>
      <w:r w:rsidR="0044705E">
        <w:t xml:space="preserve"> </w:t>
      </w:r>
      <w:r w:rsidR="004F19CE">
        <w:t xml:space="preserve">o poskytování služeb </w:t>
      </w:r>
      <w:r w:rsidR="00464B7C">
        <w:t>(dále jen jako </w:t>
      </w:r>
      <w:r w:rsidR="00182D39" w:rsidRPr="006D0812">
        <w:t>„</w:t>
      </w:r>
      <w:r w:rsidR="00182D39" w:rsidRPr="007317CC">
        <w:rPr>
          <w:b/>
        </w:rPr>
        <w:t>smlouva</w:t>
      </w:r>
      <w:r w:rsidR="00182D39" w:rsidRPr="006D0812">
        <w:t>“)</w:t>
      </w:r>
    </w:p>
    <w:p w14:paraId="5AC9F989" w14:textId="77777777" w:rsidR="00DF5939" w:rsidRPr="006D0812" w:rsidRDefault="00DF5939" w:rsidP="00182D39">
      <w:pPr>
        <w:jc w:val="center"/>
      </w:pPr>
    </w:p>
    <w:p w14:paraId="5AC9F98A" w14:textId="77777777" w:rsidR="00E40BD7" w:rsidRDefault="00E40BD7" w:rsidP="00E40BD7">
      <w:pPr>
        <w:pStyle w:val="Heading-Number-ContractCzechRadio"/>
        <w:numPr>
          <w:ilvl w:val="0"/>
          <w:numId w:val="0"/>
        </w:numPr>
      </w:pPr>
      <w:r>
        <w:t>Preambule</w:t>
      </w:r>
    </w:p>
    <w:p w14:paraId="5AC9F98B" w14:textId="3839CEB8" w:rsidR="00E40BD7" w:rsidRPr="00E40BD7" w:rsidRDefault="00E40BD7" w:rsidP="00E40BD7">
      <w:pPr>
        <w:pStyle w:val="Heading-Number-ContractCzechRadio"/>
        <w:numPr>
          <w:ilvl w:val="0"/>
          <w:numId w:val="0"/>
        </w:numPr>
        <w:jc w:val="both"/>
        <w:rPr>
          <w:b w:val="0"/>
        </w:rPr>
      </w:pPr>
      <w:r w:rsidRPr="00E40BD7">
        <w:rPr>
          <w:rFonts w:cs="Arial"/>
          <w:b w:val="0"/>
          <w:szCs w:val="20"/>
        </w:rPr>
        <w:t xml:space="preserve">Tato smlouva upravuje podmínky týkající se zadání veřejné zakázky malého rozsahu č. j. </w:t>
      </w:r>
      <w:r w:rsidR="00AA6766">
        <w:rPr>
          <w:rFonts w:cs="Arial"/>
          <w:b w:val="0"/>
          <w:szCs w:val="20"/>
        </w:rPr>
        <w:t>25/</w:t>
      </w:r>
      <w:r w:rsidRPr="00E40BD7">
        <w:rPr>
          <w:rFonts w:cs="Arial"/>
          <w:b w:val="0"/>
          <w:szCs w:val="20"/>
        </w:rPr>
        <w:t>2018 s názvem „</w:t>
      </w:r>
      <w:r w:rsidR="005403E7">
        <w:rPr>
          <w:szCs w:val="24"/>
        </w:rPr>
        <w:t>Poskytnutí</w:t>
      </w:r>
      <w:r w:rsidRPr="00E40BD7">
        <w:rPr>
          <w:szCs w:val="24"/>
        </w:rPr>
        <w:t xml:space="preserve"> kompletního technického vybavení pro koncert Českého rozhlasu k výročí </w:t>
      </w:r>
      <w:r w:rsidR="00B154FA">
        <w:rPr>
          <w:szCs w:val="24"/>
        </w:rPr>
        <w:t>událostí roku 1968</w:t>
      </w:r>
      <w:r w:rsidRPr="00E40BD7">
        <w:rPr>
          <w:rFonts w:cs="Arial"/>
          <w:b w:val="0"/>
          <w:szCs w:val="20"/>
        </w:rPr>
        <w:t>“ (dále jen „</w:t>
      </w:r>
      <w:r w:rsidRPr="00E40BD7">
        <w:rPr>
          <w:rFonts w:cs="Arial"/>
          <w:szCs w:val="20"/>
        </w:rPr>
        <w:t>veřejná zakázka</w:t>
      </w:r>
      <w:r w:rsidRPr="00E40BD7">
        <w:rPr>
          <w:rFonts w:cs="Arial"/>
          <w:b w:val="0"/>
          <w:szCs w:val="20"/>
        </w:rPr>
        <w:t xml:space="preserve">“) na poskytování </w:t>
      </w:r>
      <w:r w:rsidR="00D96005">
        <w:rPr>
          <w:rFonts w:cs="Arial"/>
          <w:b w:val="0"/>
          <w:szCs w:val="20"/>
        </w:rPr>
        <w:t xml:space="preserve">služeb </w:t>
      </w:r>
      <w:r w:rsidR="007935C6">
        <w:rPr>
          <w:rFonts w:cs="Arial"/>
          <w:b w:val="0"/>
          <w:szCs w:val="20"/>
        </w:rPr>
        <w:t>dle této smlouvy</w:t>
      </w:r>
      <w:r w:rsidR="00D96005">
        <w:rPr>
          <w:rFonts w:cs="Arial"/>
          <w:b w:val="0"/>
          <w:szCs w:val="20"/>
        </w:rPr>
        <w:t xml:space="preserve"> pro účely </w:t>
      </w:r>
      <w:r w:rsidR="00D96005" w:rsidRPr="007935C6">
        <w:rPr>
          <w:rFonts w:cs="Arial"/>
          <w:szCs w:val="20"/>
        </w:rPr>
        <w:t xml:space="preserve">uspořádání open air </w:t>
      </w:r>
      <w:r w:rsidR="00B154FA">
        <w:rPr>
          <w:rFonts w:cs="Arial"/>
          <w:szCs w:val="20"/>
        </w:rPr>
        <w:t>koncertu Českého rozhlasu dne 21.8</w:t>
      </w:r>
      <w:r w:rsidR="00D96005" w:rsidRPr="007935C6">
        <w:rPr>
          <w:rFonts w:cs="Arial"/>
          <w:szCs w:val="20"/>
        </w:rPr>
        <w:t xml:space="preserve">.2018 </w:t>
      </w:r>
      <w:r w:rsidR="00B154FA">
        <w:rPr>
          <w:rFonts w:cs="Arial"/>
          <w:szCs w:val="20"/>
        </w:rPr>
        <w:t>od 20</w:t>
      </w:r>
      <w:r w:rsidR="00BD2F56">
        <w:rPr>
          <w:rFonts w:cs="Arial"/>
          <w:szCs w:val="20"/>
        </w:rPr>
        <w:t xml:space="preserve">.00 do 22.00 hod. </w:t>
      </w:r>
      <w:r w:rsidR="00B154FA">
        <w:rPr>
          <w:rFonts w:cs="Arial"/>
          <w:szCs w:val="20"/>
        </w:rPr>
        <w:t>na Václavském náměstí na Praze 1</w:t>
      </w:r>
      <w:r w:rsidR="00BE6F31">
        <w:rPr>
          <w:rFonts w:cs="Arial"/>
          <w:szCs w:val="20"/>
        </w:rPr>
        <w:t xml:space="preserve"> </w:t>
      </w:r>
      <w:r w:rsidR="007B026E">
        <w:rPr>
          <w:rFonts w:cs="Arial"/>
          <w:szCs w:val="20"/>
        </w:rPr>
        <w:t>k</w:t>
      </w:r>
      <w:r w:rsidR="007935C6" w:rsidRPr="007935C6">
        <w:rPr>
          <w:rFonts w:cs="Arial"/>
          <w:szCs w:val="20"/>
        </w:rPr>
        <w:t xml:space="preserve"> příležitosti </w:t>
      </w:r>
      <w:r w:rsidR="00B154FA">
        <w:rPr>
          <w:rFonts w:cs="Arial"/>
          <w:szCs w:val="20"/>
        </w:rPr>
        <w:t>50</w:t>
      </w:r>
      <w:r w:rsidR="007935C6" w:rsidRPr="007935C6">
        <w:rPr>
          <w:rFonts w:cs="Arial"/>
          <w:szCs w:val="20"/>
        </w:rPr>
        <w:t xml:space="preserve">. výročí </w:t>
      </w:r>
      <w:r w:rsidR="00B154FA">
        <w:rPr>
          <w:rFonts w:cs="Arial"/>
          <w:szCs w:val="20"/>
        </w:rPr>
        <w:t xml:space="preserve">událostí </w:t>
      </w:r>
      <w:r w:rsidR="004B6C2E">
        <w:rPr>
          <w:rFonts w:cs="Arial"/>
          <w:szCs w:val="20"/>
        </w:rPr>
        <w:t xml:space="preserve">srpna </w:t>
      </w:r>
      <w:r w:rsidR="00B154FA">
        <w:rPr>
          <w:rFonts w:cs="Arial"/>
          <w:szCs w:val="20"/>
        </w:rPr>
        <w:t>1968</w:t>
      </w:r>
      <w:r w:rsidR="007935C6">
        <w:rPr>
          <w:rFonts w:cs="Arial"/>
          <w:b w:val="0"/>
          <w:szCs w:val="20"/>
        </w:rPr>
        <w:t xml:space="preserve"> (dále jen „</w:t>
      </w:r>
      <w:r w:rsidR="007935C6" w:rsidRPr="007935C6">
        <w:rPr>
          <w:rFonts w:cs="Arial"/>
          <w:szCs w:val="20"/>
        </w:rPr>
        <w:t>akce</w:t>
      </w:r>
      <w:r w:rsidR="007935C6">
        <w:rPr>
          <w:rFonts w:cs="Arial"/>
          <w:b w:val="0"/>
          <w:szCs w:val="20"/>
        </w:rPr>
        <w:t xml:space="preserve"> nebo </w:t>
      </w:r>
      <w:r w:rsidR="007935C6" w:rsidRPr="007935C6">
        <w:rPr>
          <w:rFonts w:cs="Arial"/>
          <w:szCs w:val="20"/>
        </w:rPr>
        <w:t>koncert</w:t>
      </w:r>
      <w:r w:rsidR="007935C6">
        <w:rPr>
          <w:rFonts w:cs="Arial"/>
          <w:b w:val="0"/>
          <w:szCs w:val="20"/>
        </w:rPr>
        <w:t>“)</w:t>
      </w:r>
      <w:r>
        <w:rPr>
          <w:rFonts w:cs="Arial"/>
          <w:b w:val="0"/>
          <w:szCs w:val="20"/>
        </w:rPr>
        <w:t xml:space="preserve"> </w:t>
      </w:r>
      <w:r w:rsidRPr="00E40BD7">
        <w:rPr>
          <w:rFonts w:cs="Arial"/>
          <w:b w:val="0"/>
          <w:szCs w:val="20"/>
        </w:rPr>
        <w:t>a upravuje vzájemné vztahy mezi objednatelem a poskytovatelem.</w:t>
      </w:r>
    </w:p>
    <w:p w14:paraId="5AC9F98C" w14:textId="77777777" w:rsidR="00BA16BB" w:rsidRPr="006D0812" w:rsidRDefault="00182D39" w:rsidP="00BA16BB">
      <w:pPr>
        <w:pStyle w:val="Heading-Number-ContractCzechRadio"/>
      </w:pPr>
      <w:r w:rsidRPr="006D0812">
        <w:t xml:space="preserve">Předmět </w:t>
      </w:r>
      <w:r w:rsidR="00E40BD7">
        <w:t xml:space="preserve">a účel </w:t>
      </w:r>
      <w:r w:rsidRPr="006D0812">
        <w:t>smlouvy</w:t>
      </w:r>
    </w:p>
    <w:p w14:paraId="5AC9F98D"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5AC9F98E" w14:textId="77777777" w:rsidR="00D9297D" w:rsidRDefault="00D9297D" w:rsidP="00D9297D">
      <w:pPr>
        <w:pStyle w:val="ListNumber-ContractCzechRadio"/>
      </w:pPr>
      <w:r w:rsidRPr="006D0812">
        <w:lastRenderedPageBreak/>
        <w:t xml:space="preserve">Předmětem této smlouvy je </w:t>
      </w:r>
      <w:r>
        <w:t xml:space="preserve">ze strany poskytovatele </w:t>
      </w:r>
      <w:r w:rsidRPr="006D0812">
        <w:t xml:space="preserve">povinnost </w:t>
      </w:r>
      <w:r>
        <w:t xml:space="preserve">poskytnout objednateli </w:t>
      </w:r>
      <w:r w:rsidRPr="000E5A5B">
        <w:rPr>
          <w:b/>
        </w:rPr>
        <w:t xml:space="preserve">služby </w:t>
      </w:r>
      <w:r w:rsidR="00CD56B7">
        <w:rPr>
          <w:b/>
        </w:rPr>
        <w:t>související s konáním akce</w:t>
      </w:r>
      <w:r w:rsidR="000E5A5B">
        <w:t xml:space="preserve"> spočívající v zajištění</w:t>
      </w:r>
      <w:r>
        <w:t xml:space="preserve">: </w:t>
      </w:r>
    </w:p>
    <w:p w14:paraId="5AC9F98F" w14:textId="2AC4F289" w:rsidR="00CF3DEB" w:rsidRDefault="0027276E" w:rsidP="00D96005">
      <w:pPr>
        <w:pStyle w:val="ListLetter-ContractCzechRadio"/>
        <w:jc w:val="both"/>
      </w:pPr>
      <w:r>
        <w:t xml:space="preserve">týmu </w:t>
      </w:r>
      <w:r w:rsidR="00CF3DEB">
        <w:t>osob pro zabezpečení produkční přípravy a technické stránky zajištění akce spočívající v přípravě, objednání, realizac</w:t>
      </w:r>
      <w:r w:rsidR="00BE6F31">
        <w:t>i</w:t>
      </w:r>
      <w:r w:rsidR="00CF3DEB">
        <w:t xml:space="preserve"> a kontrol</w:t>
      </w:r>
      <w:r w:rsidR="0069404E">
        <w:t>e</w:t>
      </w:r>
      <w:r w:rsidR="00CF3DEB">
        <w:t xml:space="preserve"> řádnosti realizace všech služeb požadovaných objednatelem dle této smlouvy;</w:t>
      </w:r>
    </w:p>
    <w:p w14:paraId="5AC9F990" w14:textId="04396D47" w:rsidR="009B54E2" w:rsidRDefault="005C4D30" w:rsidP="00D96005">
      <w:pPr>
        <w:pStyle w:val="ListLetter-ContractCzechRadio"/>
        <w:jc w:val="both"/>
      </w:pPr>
      <w:r>
        <w:t>dopravy</w:t>
      </w:r>
      <w:r w:rsidR="009B54E2">
        <w:t xml:space="preserve">, </w:t>
      </w:r>
      <w:r>
        <w:t>instalace a deinstalace</w:t>
      </w:r>
      <w:r w:rsidR="009B54E2">
        <w:t xml:space="preserve"> </w:t>
      </w:r>
      <w:r w:rsidR="00EF6285">
        <w:t>1</w:t>
      </w:r>
      <w:r w:rsidR="009B54E2">
        <w:t xml:space="preserve"> podi</w:t>
      </w:r>
      <w:r w:rsidR="00EF6285">
        <w:t xml:space="preserve">a </w:t>
      </w:r>
      <w:r w:rsidR="009B54E2">
        <w:t>vč</w:t>
      </w:r>
      <w:r w:rsidR="009B54E2" w:rsidRPr="0069404E">
        <w:t>. je</w:t>
      </w:r>
      <w:r w:rsidR="0069404E" w:rsidRPr="0069404E">
        <w:t>ho</w:t>
      </w:r>
      <w:r w:rsidR="009B54E2">
        <w:t xml:space="preserve"> vykrytí, </w:t>
      </w:r>
      <w:r w:rsidR="00FF7803">
        <w:t>zastřešení s možností zavěšení</w:t>
      </w:r>
      <w:r w:rsidR="009B54E2">
        <w:t xml:space="preserve"> zvukové</w:t>
      </w:r>
      <w:r w:rsidR="00FF7803">
        <w:t xml:space="preserve"> a světelné techniky, se </w:t>
      </w:r>
      <w:r w:rsidR="00EF6285">
        <w:t xml:space="preserve">dvěma </w:t>
      </w:r>
      <w:r w:rsidR="00FF7803">
        <w:t>schody ze zadní strany podia</w:t>
      </w:r>
      <w:r w:rsidR="009B54E2">
        <w:t xml:space="preserve"> a obsluhy</w:t>
      </w:r>
      <w:r w:rsidR="007D6E94">
        <w:t xml:space="preserve"> a dále do</w:t>
      </w:r>
      <w:r w:rsidR="00FF7803">
        <w:t xml:space="preserve">pravy, instalace a </w:t>
      </w:r>
      <w:r w:rsidR="00FF7803" w:rsidRPr="00FF7803">
        <w:t xml:space="preserve">deinstalace </w:t>
      </w:r>
      <w:r w:rsidR="007D6E94" w:rsidRPr="00FF7803">
        <w:t>zátěží a nášlapů</w:t>
      </w:r>
      <w:r w:rsidR="00FF7803" w:rsidRPr="00FF7803">
        <w:t xml:space="preserve"> k </w:t>
      </w:r>
      <w:r w:rsidR="00EF6285">
        <w:t>podiu</w:t>
      </w:r>
      <w:r w:rsidR="009B54E2">
        <w:t>;</w:t>
      </w:r>
    </w:p>
    <w:p w14:paraId="01877ECD" w14:textId="60994606" w:rsidR="00EF6285" w:rsidRDefault="00EF6285" w:rsidP="00EF6285">
      <w:pPr>
        <w:pStyle w:val="ListLetter-ContractCzechRadio"/>
        <w:jc w:val="both"/>
      </w:pPr>
      <w:r>
        <w:t xml:space="preserve">dopravy, instalace a deinstalace lávky se schody </w:t>
      </w:r>
      <w:r w:rsidRPr="0069404E">
        <w:t>ze zadní strany</w:t>
      </w:r>
      <w:r w:rsidR="0069404E" w:rsidRPr="0069404E">
        <w:t xml:space="preserve"> lávky</w:t>
      </w:r>
      <w:r w:rsidR="00BE6F31">
        <w:t>;</w:t>
      </w:r>
    </w:p>
    <w:p w14:paraId="5AC9F991" w14:textId="376869D9" w:rsidR="00FF7803" w:rsidRDefault="00794409" w:rsidP="00D96005">
      <w:pPr>
        <w:pStyle w:val="ListLetter-ContractCzechRadio"/>
        <w:jc w:val="both"/>
      </w:pPr>
      <w:r>
        <w:t xml:space="preserve">dopravy, instalace a deinstalace </w:t>
      </w:r>
      <w:r w:rsidR="0069404E">
        <w:t xml:space="preserve">adekvátního </w:t>
      </w:r>
      <w:r w:rsidR="00FF7803">
        <w:t xml:space="preserve">zvukového aparátu pro </w:t>
      </w:r>
      <w:r w:rsidR="00EF6285">
        <w:t>podium</w:t>
      </w:r>
      <w:r w:rsidR="00FF7803">
        <w:t xml:space="preserve"> </w:t>
      </w:r>
      <w:r w:rsidR="00EF44F6">
        <w:t>odpovídajícího</w:t>
      </w:r>
      <w:r w:rsidR="00FF7803">
        <w:t xml:space="preserve"> charakteru akce</w:t>
      </w:r>
      <w:r w:rsidR="00EF44F6" w:rsidRPr="00EF44F6">
        <w:t xml:space="preserve"> </w:t>
      </w:r>
      <w:r w:rsidR="00EF44F6">
        <w:t>vč. jeho obsluhy</w:t>
      </w:r>
      <w:r w:rsidR="00FF7803">
        <w:t>;</w:t>
      </w:r>
    </w:p>
    <w:p w14:paraId="4EE7240F" w14:textId="7CBA7C02" w:rsidR="00FF2FCF" w:rsidRDefault="00FF2FCF" w:rsidP="00FF2FCF">
      <w:pPr>
        <w:pStyle w:val="ListLetter-ContractCzechRadio"/>
        <w:jc w:val="both"/>
      </w:pPr>
      <w:r>
        <w:t xml:space="preserve">dopravy, instalace a deinstalace zvukové zpožďovací věže/í zajišťujicí zvukový komfort </w:t>
      </w:r>
      <w:r w:rsidR="0069404E">
        <w:t xml:space="preserve">v rozsahu 110 dB </w:t>
      </w:r>
      <w:r>
        <w:t xml:space="preserve">v prostoru od </w:t>
      </w:r>
      <w:r w:rsidR="0069404E">
        <w:t>Pomníku sv. Václava</w:t>
      </w:r>
      <w:r>
        <w:t xml:space="preserve"> po Vodičkovu ulici v Praze 1</w:t>
      </w:r>
      <w:r w:rsidRPr="00EF44F6">
        <w:t xml:space="preserve"> </w:t>
      </w:r>
      <w:r>
        <w:t>vč. jeho obsluhy;</w:t>
      </w:r>
    </w:p>
    <w:p w14:paraId="5AC9F992" w14:textId="4D2105F0" w:rsidR="00FF7803" w:rsidRDefault="00794409" w:rsidP="00D96005">
      <w:pPr>
        <w:pStyle w:val="ListLetter-ContractCzechRadio"/>
        <w:jc w:val="both"/>
      </w:pPr>
      <w:r>
        <w:t xml:space="preserve">dopravy, instalace a deinstalace </w:t>
      </w:r>
      <w:r w:rsidR="0069404E">
        <w:t xml:space="preserve">adekvátního </w:t>
      </w:r>
      <w:r w:rsidR="00FF7803">
        <w:t xml:space="preserve">světelného aparátu </w:t>
      </w:r>
      <w:r w:rsidR="00EF6285">
        <w:t xml:space="preserve">pro podium, lávku a Pomník sv. Václava </w:t>
      </w:r>
      <w:r w:rsidR="00EF44F6">
        <w:t>odpovídajícího charakteru akce</w:t>
      </w:r>
      <w:r w:rsidR="00EF44F6" w:rsidRPr="00EF44F6">
        <w:t xml:space="preserve"> </w:t>
      </w:r>
      <w:r w:rsidR="00EF44F6">
        <w:t>vč. jeho obsluhy</w:t>
      </w:r>
      <w:r w:rsidR="00FF7803">
        <w:t>;</w:t>
      </w:r>
    </w:p>
    <w:p w14:paraId="381A533D" w14:textId="7DF71459" w:rsidR="00FF2FCF" w:rsidRPr="0069404E" w:rsidRDefault="00FF2FCF" w:rsidP="00D96005">
      <w:pPr>
        <w:pStyle w:val="ListLetter-ContractCzechRadio"/>
        <w:jc w:val="both"/>
      </w:pPr>
      <w:r>
        <w:t xml:space="preserve">dopravy, instalace a </w:t>
      </w:r>
      <w:r w:rsidRPr="0069404E">
        <w:t xml:space="preserve">deinstalace FOH odbavující zvukovou, světelnou a divadelní režii;  </w:t>
      </w:r>
    </w:p>
    <w:p w14:paraId="4ED8A61E" w14:textId="19B54F08" w:rsidR="00FF2FCF" w:rsidRPr="0069404E" w:rsidRDefault="00FF2FCF" w:rsidP="00D96005">
      <w:pPr>
        <w:pStyle w:val="ListLetter-ContractCzechRadio"/>
        <w:jc w:val="both"/>
      </w:pPr>
      <w:r w:rsidRPr="0069404E">
        <w:t xml:space="preserve">dopravy, instalace a deinstalace </w:t>
      </w:r>
      <w:r w:rsidR="0069404E" w:rsidRPr="0069404E">
        <w:t>4</w:t>
      </w:r>
      <w:r w:rsidRPr="0069404E">
        <w:t xml:space="preserve"> ks praktikáblů;</w:t>
      </w:r>
    </w:p>
    <w:p w14:paraId="5AC9F993" w14:textId="305593DA" w:rsidR="007D6E94" w:rsidRDefault="005C4D30" w:rsidP="00D96005">
      <w:pPr>
        <w:pStyle w:val="ListLetter-ContractCzechRadio"/>
        <w:jc w:val="both"/>
      </w:pPr>
      <w:r>
        <w:t xml:space="preserve">dopravy, instalace a deinstalace </w:t>
      </w:r>
      <w:r w:rsidR="00EF6285">
        <w:t>3 ks</w:t>
      </w:r>
      <w:r w:rsidRPr="00794409">
        <w:t xml:space="preserve"> LED obrazov</w:t>
      </w:r>
      <w:r w:rsidR="007D6E94" w:rsidRPr="00794409">
        <w:t>k</w:t>
      </w:r>
      <w:r w:rsidRPr="00794409">
        <w:t>y</w:t>
      </w:r>
      <w:r w:rsidR="007D6E94" w:rsidRPr="00794409">
        <w:t xml:space="preserve"> vč. obsluhy</w:t>
      </w:r>
      <w:r w:rsidR="0069404E">
        <w:t xml:space="preserve">, </w:t>
      </w:r>
      <w:r w:rsidR="00EF6285">
        <w:t>příslušné kabeláže</w:t>
      </w:r>
      <w:r w:rsidR="0069404E">
        <w:t xml:space="preserve"> a zavěšení</w:t>
      </w:r>
      <w:r w:rsidRPr="00794409">
        <w:t>;</w:t>
      </w:r>
    </w:p>
    <w:p w14:paraId="5AC9F995" w14:textId="77777777" w:rsidR="007D6E94" w:rsidRDefault="00D96005" w:rsidP="00D96005">
      <w:pPr>
        <w:pStyle w:val="ListLetter-ContractCzechRadio"/>
        <w:jc w:val="both"/>
      </w:pPr>
      <w:r>
        <w:t xml:space="preserve">20 ks </w:t>
      </w:r>
      <w:r w:rsidR="007D6E94">
        <w:t xml:space="preserve">vícekanálových </w:t>
      </w:r>
      <w:r w:rsidR="005C4D30">
        <w:t>vy</w:t>
      </w:r>
      <w:r w:rsidR="007D6E94">
        <w:t xml:space="preserve">sílaček (radiostanic) a </w:t>
      </w:r>
      <w:r>
        <w:t xml:space="preserve">20 ks </w:t>
      </w:r>
      <w:r w:rsidR="007D6E94">
        <w:t>nabíječek</w:t>
      </w:r>
      <w:r w:rsidR="005C4D30">
        <w:t xml:space="preserve"> k</w:t>
      </w:r>
      <w:r>
        <w:t> těmto vysílačkám</w:t>
      </w:r>
      <w:r w:rsidR="007D6E94">
        <w:t>;</w:t>
      </w:r>
    </w:p>
    <w:p w14:paraId="5AC9F996" w14:textId="136E7D4B" w:rsidR="007D6E94" w:rsidRDefault="007D6E94" w:rsidP="00537D1B">
      <w:pPr>
        <w:pStyle w:val="ListLetter-ContractCzechRadio"/>
        <w:jc w:val="both"/>
      </w:pPr>
      <w:r>
        <w:t>do</w:t>
      </w:r>
      <w:r w:rsidR="003B07B0">
        <w:t>pravy</w:t>
      </w:r>
      <w:r>
        <w:t xml:space="preserve">, instalaci a deinstalaci </w:t>
      </w:r>
      <w:r w:rsidR="00D96005">
        <w:t xml:space="preserve">(vč. likvidace odpadních vod) </w:t>
      </w:r>
      <w:r w:rsidR="00FF2FCF">
        <w:t>produkčního</w:t>
      </w:r>
      <w:r>
        <w:t xml:space="preserve"> zázemí s</w:t>
      </w:r>
      <w:r w:rsidR="00FF2FCF">
        <w:t> 2 ks mobilních toalet s umyvadlem, 6 ks produkčních stanů</w:t>
      </w:r>
      <w:r w:rsidR="003B4557">
        <w:t xml:space="preserve"> a jejich vybavením</w:t>
      </w:r>
      <w:r w:rsidR="005C4D30">
        <w:t>;</w:t>
      </w:r>
    </w:p>
    <w:p w14:paraId="5AC9F997" w14:textId="10C95168" w:rsidR="005C4D30" w:rsidRDefault="005C4D30" w:rsidP="009B54E2">
      <w:pPr>
        <w:pStyle w:val="ListLetter-ContractCzechRadio"/>
      </w:pPr>
      <w:r>
        <w:t>dopravy, instalace a deinstal</w:t>
      </w:r>
      <w:r w:rsidR="00FF2FCF">
        <w:t>a</w:t>
      </w:r>
      <w:r>
        <w:t>ce mobilního oplocení místa konání akce;</w:t>
      </w:r>
    </w:p>
    <w:p w14:paraId="5AC9F998" w14:textId="3D22A44B" w:rsidR="00D96005" w:rsidRDefault="00521B1F" w:rsidP="005C4D30">
      <w:pPr>
        <w:pStyle w:val="ListLetter-ContractCzechRadio"/>
        <w:jc w:val="both"/>
      </w:pPr>
      <w:r>
        <w:t xml:space="preserve">dopravy, instalace, deinstalace </w:t>
      </w:r>
      <w:r w:rsidR="00D96005">
        <w:t>agregátu</w:t>
      </w:r>
      <w:r w:rsidR="0069404E">
        <w:t>/ů</w:t>
      </w:r>
      <w:r w:rsidR="00D96005">
        <w:t xml:space="preserve"> </w:t>
      </w:r>
      <w:r>
        <w:t xml:space="preserve">vč. paliva v množství dostačujícím na celou dobu konání akce a příslušenství (zejm. </w:t>
      </w:r>
      <w:r w:rsidR="00537D1B">
        <w:t>silových kabelů, prodlužovacích šňůr, rozvaděčů) vč. obsluhy;</w:t>
      </w:r>
    </w:p>
    <w:p w14:paraId="5AC9F99C" w14:textId="44E7AA17" w:rsidR="009B54E2" w:rsidRPr="0069404E" w:rsidRDefault="009B54E2" w:rsidP="007B65CD">
      <w:pPr>
        <w:pStyle w:val="ListLetter-ContractCzechRadio"/>
        <w:jc w:val="both"/>
      </w:pPr>
      <w:r w:rsidRPr="0069404E">
        <w:t>přítomnosti strážců bezpečnostní agentury</w:t>
      </w:r>
      <w:r w:rsidR="0069404E" w:rsidRPr="0069404E">
        <w:t xml:space="preserve"> po celou dobu konání akce, tj.</w:t>
      </w:r>
      <w:r w:rsidRPr="0069404E">
        <w:t xml:space="preserve"> </w:t>
      </w:r>
      <w:r w:rsidR="005C4D30" w:rsidRPr="0069404E">
        <w:t xml:space="preserve">při </w:t>
      </w:r>
      <w:r w:rsidR="00FF2FCF" w:rsidRPr="0069404E">
        <w:t xml:space="preserve">stavbě, </w:t>
      </w:r>
      <w:r w:rsidR="005C4D30" w:rsidRPr="0069404E">
        <w:t>přípravě akce</w:t>
      </w:r>
      <w:r w:rsidR="00FF2FCF" w:rsidRPr="0069404E">
        <w:t xml:space="preserve">, </w:t>
      </w:r>
      <w:r w:rsidRPr="0069404E">
        <w:t>v</w:t>
      </w:r>
      <w:r w:rsidR="005C4D30" w:rsidRPr="0069404E">
        <w:t xml:space="preserve"> jejím </w:t>
      </w:r>
      <w:r w:rsidRPr="0069404E">
        <w:t>průběhu</w:t>
      </w:r>
      <w:r w:rsidR="001E3E44">
        <w:t xml:space="preserve"> (včetně ostrahy backstage a VIP stanů)</w:t>
      </w:r>
      <w:r w:rsidR="00FF2FCF" w:rsidRPr="0069404E">
        <w:t xml:space="preserve"> a</w:t>
      </w:r>
      <w:r w:rsidR="0069404E" w:rsidRPr="0069404E">
        <w:t xml:space="preserve"> i</w:t>
      </w:r>
      <w:r w:rsidR="00FF2FCF" w:rsidRPr="0069404E">
        <w:t xml:space="preserve"> během </w:t>
      </w:r>
      <w:r w:rsidR="0069404E" w:rsidRPr="0069404E">
        <w:t xml:space="preserve">její </w:t>
      </w:r>
      <w:r w:rsidR="00FF2FCF" w:rsidRPr="0069404E">
        <w:t>deinstalace</w:t>
      </w:r>
      <w:r w:rsidRPr="0069404E">
        <w:t>;</w:t>
      </w:r>
    </w:p>
    <w:p w14:paraId="5AC9F9A0" w14:textId="1380CA2C" w:rsidR="005C4D30" w:rsidRDefault="00FF2FCF" w:rsidP="005C4D30">
      <w:pPr>
        <w:pStyle w:val="ListLetter-ContractCzechRadio"/>
        <w:numPr>
          <w:ilvl w:val="0"/>
          <w:numId w:val="0"/>
        </w:numPr>
        <w:ind w:left="312"/>
      </w:pPr>
      <w:r>
        <w:t xml:space="preserve"> </w:t>
      </w:r>
      <w:r w:rsidR="005C4D30">
        <w:t>(dále společně jako „</w:t>
      </w:r>
      <w:r w:rsidR="005C4D30" w:rsidRPr="005C4D30">
        <w:rPr>
          <w:b/>
        </w:rPr>
        <w:t>služby</w:t>
      </w:r>
      <w:r w:rsidR="005C4D30">
        <w:t>“</w:t>
      </w:r>
      <w:r w:rsidR="00AC3948">
        <w:t xml:space="preserve"> nebo každá položka samostatně jako „</w:t>
      </w:r>
      <w:r w:rsidR="00AC3948" w:rsidRPr="00AC3948">
        <w:rPr>
          <w:b/>
        </w:rPr>
        <w:t>služba</w:t>
      </w:r>
      <w:r w:rsidR="00AC3948">
        <w:t>“</w:t>
      </w:r>
      <w:r w:rsidR="005C4D30">
        <w:t>)</w:t>
      </w:r>
    </w:p>
    <w:p w14:paraId="5AC9F9A1" w14:textId="7B35A971" w:rsidR="009B54E2" w:rsidRDefault="009B54E2" w:rsidP="00D9297D">
      <w:pPr>
        <w:pStyle w:val="ListLetter-ContractCzechRadio"/>
        <w:numPr>
          <w:ilvl w:val="0"/>
          <w:numId w:val="0"/>
        </w:numPr>
        <w:ind w:left="312"/>
        <w:jc w:val="both"/>
      </w:pPr>
      <w:r>
        <w:t>v místě konání akce a po celou dobu jejího průběhu</w:t>
      </w:r>
      <w:r w:rsidR="005C4D30">
        <w:t xml:space="preserve">, příp. i před </w:t>
      </w:r>
      <w:r w:rsidR="00CD56B7">
        <w:t xml:space="preserve">akcí v rámci její přípravy </w:t>
      </w:r>
      <w:r w:rsidR="005C4D30">
        <w:t>či po akci</w:t>
      </w:r>
      <w:r w:rsidR="00CD56B7">
        <w:t xml:space="preserve"> v rámci likvidace akce</w:t>
      </w:r>
      <w:r w:rsidR="005C4D30">
        <w:t>, je-li to u konkrétních služeb výslovně uvedeno</w:t>
      </w:r>
      <w:r w:rsidR="00E54641">
        <w:t>.</w:t>
      </w:r>
      <w:r w:rsidR="005C4D30">
        <w:t xml:space="preserve"> </w:t>
      </w:r>
    </w:p>
    <w:p w14:paraId="5AC9F9A2" w14:textId="77777777" w:rsidR="00D9297D" w:rsidRDefault="003E248C" w:rsidP="003E248C">
      <w:pPr>
        <w:pStyle w:val="ListNumber-ContractCzechRadio"/>
      </w:pPr>
      <w:r w:rsidRPr="006D0812">
        <w:t xml:space="preserve">Předmětem této smlouvy je </w:t>
      </w:r>
      <w:r>
        <w:t>ze strany objednatele</w:t>
      </w:r>
      <w:r w:rsidRPr="006D0812">
        <w:t xml:space="preserve"> </w:t>
      </w:r>
      <w:r w:rsidR="00D9297D" w:rsidRPr="006D0812">
        <w:t xml:space="preserve">povinnost </w:t>
      </w:r>
      <w:r w:rsidR="00D9297D">
        <w:t>za služby</w:t>
      </w:r>
      <w:r w:rsidR="00D9297D" w:rsidRPr="006D0812">
        <w:t xml:space="preserve"> zaplatit </w:t>
      </w:r>
      <w:r w:rsidR="00D9297D">
        <w:t>poskytovateli</w:t>
      </w:r>
      <w:r w:rsidR="00D9297D" w:rsidRPr="006D0812">
        <w:t xml:space="preserve"> </w:t>
      </w:r>
      <w:r w:rsidR="00D9297D">
        <w:t>sjednanou cenu</w:t>
      </w:r>
      <w:r>
        <w:t xml:space="preserve"> dle této smlouvy</w:t>
      </w:r>
      <w:r w:rsidR="00D9297D" w:rsidRPr="006D0812">
        <w:t xml:space="preserve">. </w:t>
      </w:r>
    </w:p>
    <w:p w14:paraId="5AC9F9A3" w14:textId="1B1F5BE5" w:rsidR="007C6CCF" w:rsidRDefault="007C6CCF" w:rsidP="00537D1B">
      <w:pPr>
        <w:pStyle w:val="ListNumber-ContractCzechRadio"/>
      </w:pPr>
      <w:r>
        <w:t>„</w:t>
      </w:r>
      <w:r>
        <w:rPr>
          <w:i/>
        </w:rPr>
        <w:t>Z</w:t>
      </w:r>
      <w:r w:rsidRPr="007C6CCF">
        <w:rPr>
          <w:i/>
        </w:rPr>
        <w:t>ařízením</w:t>
      </w:r>
      <w:r>
        <w:t xml:space="preserve">“ se pro účely této smlouvy rozumí movité věci uvedené v odst. 2 písm. </w:t>
      </w:r>
      <w:r w:rsidR="0069404E" w:rsidRPr="0069404E">
        <w:t>b</w:t>
      </w:r>
      <w:r w:rsidRPr="0069404E">
        <w:t xml:space="preserve">) až </w:t>
      </w:r>
      <w:r w:rsidR="00275842">
        <w:t>m</w:t>
      </w:r>
      <w:r w:rsidRPr="0069404E">
        <w:t>)</w:t>
      </w:r>
      <w:r>
        <w:t xml:space="preserve"> tohoto článku smlouvy, jejichž doprava, instalace a deinstalace, jsou objednatelem </w:t>
      </w:r>
      <w:r>
        <w:lastRenderedPageBreak/>
        <w:t>požadovány v rámci poskytnutí konkrétní služby</w:t>
      </w:r>
      <w:r w:rsidR="00CF72CC">
        <w:t xml:space="preserve"> a k nimž bude objednateli poskytnuto užívací právo v rámci konání akce nebo se objednatel stane jejich vlastníkem</w:t>
      </w:r>
      <w:r>
        <w:t>.</w:t>
      </w:r>
    </w:p>
    <w:p w14:paraId="5AC9F9A4" w14:textId="11E655AC" w:rsidR="00537D1B" w:rsidRDefault="00537D1B" w:rsidP="00537D1B">
      <w:pPr>
        <w:pStyle w:val="ListNumber-ContractCzechRadio"/>
      </w:pPr>
      <w:r>
        <w:t>„</w:t>
      </w:r>
      <w:r w:rsidRPr="00537D1B">
        <w:rPr>
          <w:i/>
        </w:rPr>
        <w:t>Dopravou</w:t>
      </w:r>
      <w:r>
        <w:t>“ se pro účely této smlouvy rozumí</w:t>
      </w:r>
      <w:r w:rsidR="0022295D">
        <w:t xml:space="preserve"> vždy doprava </w:t>
      </w:r>
      <w:r w:rsidR="00794409">
        <w:t>zařízení zajišťovaných v rámci jednotlivých služeb do místa dle určení objednatele v</w:t>
      </w:r>
      <w:r w:rsidR="0022295D">
        <w:t xml:space="preserve"> míst</w:t>
      </w:r>
      <w:r w:rsidR="00794409">
        <w:t>ě</w:t>
      </w:r>
      <w:r w:rsidR="0022295D">
        <w:t xml:space="preserve"> konání akce a následný odvoz z</w:t>
      </w:r>
      <w:r w:rsidR="00794409">
        <w:t xml:space="preserve"> tohoto </w:t>
      </w:r>
      <w:r w:rsidR="0022295D">
        <w:t xml:space="preserve">místa </w:t>
      </w:r>
      <w:r w:rsidR="00794409">
        <w:t>po s</w:t>
      </w:r>
      <w:r w:rsidR="0022295D">
        <w:t>kon</w:t>
      </w:r>
      <w:r w:rsidR="00794409">
        <w:t>čení</w:t>
      </w:r>
      <w:r w:rsidR="0022295D">
        <w:t xml:space="preserve"> akce.</w:t>
      </w:r>
    </w:p>
    <w:p w14:paraId="5AC9F9A5" w14:textId="77777777" w:rsidR="00537D1B" w:rsidRDefault="00537D1B" w:rsidP="00537D1B">
      <w:pPr>
        <w:pStyle w:val="ListNumber-ContractCzechRadio"/>
      </w:pPr>
      <w:r>
        <w:t>„</w:t>
      </w:r>
      <w:r w:rsidRPr="00537D1B">
        <w:rPr>
          <w:i/>
        </w:rPr>
        <w:t>Instalací</w:t>
      </w:r>
      <w:r>
        <w:t>“ se pro účely této smlouvy rozumí</w:t>
      </w:r>
      <w:r w:rsidR="00794409">
        <w:t xml:space="preserve"> umístění zařízení poskytovaného objednateli k užívání v rámci služeb smlouvy na místo určení v rámci místa konání akce objednatelem</w:t>
      </w:r>
      <w:r w:rsidR="00950C40">
        <w:t>, jeho sestavení či složení, zapojení do příslušných sítí, či jiné nastavení</w:t>
      </w:r>
      <w:r w:rsidR="00794409">
        <w:t xml:space="preserve"> </w:t>
      </w:r>
      <w:r w:rsidR="00950C40">
        <w:t xml:space="preserve">v souladu s obvyklým a řádným způsobem uvedení do provozuschopného stavu takového zařízení </w:t>
      </w:r>
      <w:r w:rsidR="00794409">
        <w:t>tak, aby mohlo plnit účel dle této smlouvy.</w:t>
      </w:r>
    </w:p>
    <w:p w14:paraId="5AC9F9A6" w14:textId="77777777" w:rsidR="00537D1B" w:rsidRDefault="00537D1B" w:rsidP="00537D1B">
      <w:pPr>
        <w:pStyle w:val="ListNumber-ContractCzechRadio"/>
      </w:pPr>
      <w:r>
        <w:t>„</w:t>
      </w:r>
      <w:r w:rsidRPr="00537D1B">
        <w:rPr>
          <w:i/>
        </w:rPr>
        <w:t>Deinstalací</w:t>
      </w:r>
      <w:r>
        <w:t>“ se pro účely této smlouvy rozumí</w:t>
      </w:r>
      <w:r w:rsidR="00950C40">
        <w:t xml:space="preserve"> zejm. rozložení, složení, odpojení od příslušných sítí jednotlivých zařízení poskytovaných objednateli k užívání v rámci služeb tak, aby tato zařízení mohla být poskytovatelem </w:t>
      </w:r>
      <w:r w:rsidR="00AC3948">
        <w:t>odvezena z místa konání akce.</w:t>
      </w:r>
    </w:p>
    <w:p w14:paraId="5AC9F9A7" w14:textId="33036951" w:rsidR="006E2BAC" w:rsidRDefault="006E2BAC" w:rsidP="00BD0C33">
      <w:pPr>
        <w:pStyle w:val="ListNumber-ContractCzechRadio"/>
      </w:pPr>
      <w:r>
        <w:t xml:space="preserve">Pro vyloučení pochybností smluvní strany uvádí, že je-li v ujednáních této smlouvy použit pojem „služby“, rozumí se tím jednak veškeré položky služeb dle tohoto článku, odst. 2, písm. a) až </w:t>
      </w:r>
      <w:r w:rsidR="00DD24CA">
        <w:t>n</w:t>
      </w:r>
      <w:r>
        <w:t xml:space="preserve">) smlouvy v jejich souhrnu, ale i samostatně, nevyplývá-li z konkrétního ujednání výslovně opak. Příslušné ustanovení se tak aplikuje jak na veškeré služby v jejich souhrnu, tak na každou službu dle písmen a) až </w:t>
      </w:r>
      <w:r w:rsidR="00DD24CA">
        <w:t>n</w:t>
      </w:r>
      <w:r>
        <w:t xml:space="preserve">) </w:t>
      </w:r>
      <w:r w:rsidR="008B10E7">
        <w:t xml:space="preserve">odst. 2 tohoto článku smlouvy </w:t>
      </w:r>
      <w:r>
        <w:t xml:space="preserve">samostatně. </w:t>
      </w:r>
    </w:p>
    <w:p w14:paraId="5AC9F9A8" w14:textId="77777777" w:rsidR="00BD0C33" w:rsidRDefault="003E248C" w:rsidP="00BD0C33">
      <w:pPr>
        <w:pStyle w:val="ListNumber-ContractCzechRadio"/>
      </w:pPr>
      <w:r>
        <w:t>Bližší s</w:t>
      </w:r>
      <w:r w:rsidR="00EF2676">
        <w:t xml:space="preserve">pecifikace služeb, jakož i podmínky jejich provádění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5AC9F9A9" w14:textId="77777777" w:rsidR="00260EC6" w:rsidRPr="003E248C" w:rsidRDefault="00FE3668" w:rsidP="00FE3668">
      <w:pPr>
        <w:pStyle w:val="ListNumber-ContractCzechRadio"/>
        <w:pBdr>
          <w:top w:val="nil"/>
          <w:left w:val="nil"/>
          <w:bottom w:val="nil"/>
          <w:right w:val="nil"/>
          <w:between w:val="nil"/>
          <w:bar w:val="nil"/>
        </w:pBdr>
      </w:pPr>
      <w:r w:rsidRPr="003E248C">
        <w:t>Pro případ, že popis služeb dle této smlouvy tak, jak je uveden v tomto článku smlouvy a v jejích přílohách předpokládá poskytnutí dalších služeb či činností, zde explicitně neuvedených, sjednávají smluvní strany, že je poskytovatel povinen provést takové činnosti, jsou-li tyto nezbytné pro řádné poskytnutí služeb ve smlouvě uvedených, mohl-li poskytovatel jejich provedení s ohledem na své odborné znalosti a zkušenosti v daném oboru předpokládat a seznámil-li s nutností jejich provedení objednatele.</w:t>
      </w:r>
    </w:p>
    <w:p w14:paraId="5AC9F9AA" w14:textId="77777777" w:rsidR="00D96005"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r w:rsidR="00D96005" w:rsidRPr="00D96005">
        <w:t xml:space="preserve"> </w:t>
      </w:r>
    </w:p>
    <w:p w14:paraId="5AC9F9AB" w14:textId="55F18EA3" w:rsidR="00260EC6" w:rsidRDefault="00D96005" w:rsidP="00610D0E">
      <w:pPr>
        <w:pStyle w:val="ListNumber-ContractCzechRadio"/>
      </w:pPr>
      <w:r>
        <w:t xml:space="preserve">Účelem této smlouvy je poskytnout objednateli </w:t>
      </w:r>
      <w:r w:rsidR="00260EC6">
        <w:t xml:space="preserve">služby dle této smlouvy tak, aby byl zajištěn řádný a bezproblémový průběh akce, </w:t>
      </w:r>
      <w:r w:rsidR="002119D9">
        <w:t xml:space="preserve">včetně její přípravy a likvidace, </w:t>
      </w:r>
      <w:r w:rsidR="00260EC6">
        <w:t xml:space="preserve">a to při reflektování skutečnosti, že se jedná primárně o hudební akci přístupnou široké veřejnosti, jejíž očekávaná návštěvnost činí </w:t>
      </w:r>
      <w:r w:rsidR="00A92175">
        <w:t>10.000 až 2</w:t>
      </w:r>
      <w:r w:rsidR="00260EC6">
        <w:t xml:space="preserve">0.000 lidí, </w:t>
      </w:r>
      <w:r w:rsidR="002119D9">
        <w:t>v jejímž rámci bude probíhat prezentace Českého rozhlasu a vystoupí řada umělců</w:t>
      </w:r>
      <w:r w:rsidR="00260EC6">
        <w:t>.</w:t>
      </w:r>
      <w:r w:rsidR="00B5349B">
        <w:t xml:space="preserve"> </w:t>
      </w:r>
    </w:p>
    <w:p w14:paraId="5AC9F9AC" w14:textId="77777777" w:rsidR="00BA16BB" w:rsidRPr="006D0812" w:rsidRDefault="007220A3" w:rsidP="00BA16BB">
      <w:pPr>
        <w:pStyle w:val="Heading-Number-ContractCzechRadio"/>
      </w:pPr>
      <w:r w:rsidRPr="006D0812">
        <w:t>Místo a doba plnění</w:t>
      </w:r>
    </w:p>
    <w:p w14:paraId="5AC9F9AD" w14:textId="4168FF68" w:rsidR="00D560E1" w:rsidRPr="00D560E1" w:rsidRDefault="004545D6" w:rsidP="00AC3948">
      <w:pPr>
        <w:pStyle w:val="ListNumber-ContractCzechRadio"/>
        <w:rPr>
          <w:b/>
        </w:rPr>
      </w:pPr>
      <w:r w:rsidRPr="004545D6">
        <w:t xml:space="preserve">Místem </w:t>
      </w:r>
      <w:r w:rsidR="00070779">
        <w:t>poskytování</w:t>
      </w:r>
      <w:r w:rsidR="00070779" w:rsidRPr="00214A85">
        <w:t xml:space="preserve"> </w:t>
      </w:r>
      <w:r w:rsidR="00646A22">
        <w:t>služeb</w:t>
      </w:r>
      <w:r w:rsidRPr="004545D6">
        <w:t xml:space="preserve"> je</w:t>
      </w:r>
      <w:r w:rsidR="00AC3948">
        <w:t xml:space="preserve"> </w:t>
      </w:r>
      <w:r w:rsidR="00582D15" w:rsidRPr="00582D15">
        <w:rPr>
          <w:b/>
        </w:rPr>
        <w:t>Václavské náměstí</w:t>
      </w:r>
      <w:r w:rsidR="00582D15">
        <w:rPr>
          <w:rFonts w:cs="Arial"/>
          <w:b/>
          <w:szCs w:val="20"/>
        </w:rPr>
        <w:t xml:space="preserve"> na Praze 1</w:t>
      </w:r>
      <w:r w:rsidR="00AC3948">
        <w:rPr>
          <w:rFonts w:cs="Arial"/>
          <w:szCs w:val="20"/>
        </w:rPr>
        <w:t xml:space="preserve">, </w:t>
      </w:r>
      <w:r w:rsidR="00582D15" w:rsidRPr="00582D15">
        <w:rPr>
          <w:rFonts w:cs="Arial"/>
          <w:b/>
          <w:szCs w:val="20"/>
        </w:rPr>
        <w:t>prostor</w:t>
      </w:r>
      <w:r w:rsidR="00582D15">
        <w:rPr>
          <w:rFonts w:cs="Arial"/>
          <w:szCs w:val="20"/>
        </w:rPr>
        <w:t xml:space="preserve"> </w:t>
      </w:r>
      <w:r w:rsidR="00582D15">
        <w:rPr>
          <w:rFonts w:cs="Arial"/>
          <w:b/>
          <w:szCs w:val="20"/>
        </w:rPr>
        <w:t xml:space="preserve">ohraničený </w:t>
      </w:r>
      <w:r w:rsidR="007B65CD">
        <w:rPr>
          <w:rFonts w:cs="Arial"/>
          <w:b/>
          <w:szCs w:val="20"/>
        </w:rPr>
        <w:t>Pomníkem sv. Václava</w:t>
      </w:r>
      <w:r w:rsidR="00582D15">
        <w:rPr>
          <w:rFonts w:cs="Arial"/>
          <w:b/>
          <w:szCs w:val="20"/>
        </w:rPr>
        <w:t xml:space="preserve"> a Vodičkovou ulicí</w:t>
      </w:r>
      <w:r w:rsidR="00AC3948">
        <w:rPr>
          <w:rFonts w:cs="Arial"/>
          <w:b/>
          <w:szCs w:val="20"/>
        </w:rPr>
        <w:t xml:space="preserve"> </w:t>
      </w:r>
      <w:r w:rsidR="00AC3948">
        <w:t>(dále jen „</w:t>
      </w:r>
      <w:r w:rsidR="00AC3948" w:rsidRPr="00B5349B">
        <w:rPr>
          <w:b/>
        </w:rPr>
        <w:t>místo konání akce</w:t>
      </w:r>
      <w:r w:rsidR="00AC3948">
        <w:t>“)</w:t>
      </w:r>
      <w:r w:rsidR="00AC3948">
        <w:rPr>
          <w:rFonts w:cs="Arial"/>
          <w:szCs w:val="20"/>
        </w:rPr>
        <w:t>.</w:t>
      </w:r>
      <w:r w:rsidR="00AC3948" w:rsidRPr="00AC3948">
        <w:t xml:space="preserve"> </w:t>
      </w:r>
    </w:p>
    <w:p w14:paraId="5AC9F9AE" w14:textId="4D553CB1" w:rsidR="004545D6" w:rsidRPr="00653282" w:rsidRDefault="00AC3948" w:rsidP="00AC3948">
      <w:pPr>
        <w:pStyle w:val="ListNumber-ContractCzechRadio"/>
        <w:rPr>
          <w:b/>
        </w:rPr>
      </w:pPr>
      <w:r>
        <w:t xml:space="preserve">Akce se uskuteční dne </w:t>
      </w:r>
      <w:r w:rsidR="00582D15">
        <w:rPr>
          <w:b/>
        </w:rPr>
        <w:t>21.8</w:t>
      </w:r>
      <w:r w:rsidRPr="00B1159B">
        <w:rPr>
          <w:b/>
        </w:rPr>
        <w:t>.2018</w:t>
      </w:r>
      <w:r>
        <w:t xml:space="preserve">, přičemž zahájení akce je stanoveno na </w:t>
      </w:r>
      <w:r w:rsidR="00582D15">
        <w:rPr>
          <w:b/>
        </w:rPr>
        <w:t>20</w:t>
      </w:r>
      <w:r w:rsidRPr="001243A4">
        <w:rPr>
          <w:b/>
        </w:rPr>
        <w:t>.00 hod.</w:t>
      </w:r>
      <w:r>
        <w:t xml:space="preserve"> a ukončení na </w:t>
      </w:r>
      <w:r w:rsidRPr="001243A4">
        <w:rPr>
          <w:b/>
        </w:rPr>
        <w:t>22.00 hod</w:t>
      </w:r>
      <w:r>
        <w:t xml:space="preserve">. </w:t>
      </w:r>
      <w:r w:rsidRPr="00653282">
        <w:rPr>
          <w:b/>
        </w:rPr>
        <w:t xml:space="preserve">Příprava akce bude probíhat v místě konání akce </w:t>
      </w:r>
      <w:r w:rsidR="003A6CF5">
        <w:rPr>
          <w:b/>
        </w:rPr>
        <w:t>ve dnech 19. -</w:t>
      </w:r>
      <w:r w:rsidR="00582D15">
        <w:rPr>
          <w:b/>
        </w:rPr>
        <w:t xml:space="preserve"> 20.8.2018</w:t>
      </w:r>
      <w:r w:rsidRPr="00653282">
        <w:rPr>
          <w:b/>
        </w:rPr>
        <w:t xml:space="preserve">. </w:t>
      </w:r>
      <w:r w:rsidRPr="00F70123">
        <w:rPr>
          <w:b/>
        </w:rPr>
        <w:t>Likvidace akce bude</w:t>
      </w:r>
      <w:r w:rsidRPr="00653282">
        <w:rPr>
          <w:b/>
        </w:rPr>
        <w:t xml:space="preserve"> pro</w:t>
      </w:r>
      <w:r w:rsidR="00582D15">
        <w:rPr>
          <w:b/>
        </w:rPr>
        <w:t>bíhat po jejím ukončení až do 22.8</w:t>
      </w:r>
      <w:r w:rsidRPr="00653282">
        <w:rPr>
          <w:b/>
        </w:rPr>
        <w:t xml:space="preserve">.2018 </w:t>
      </w:r>
      <w:r w:rsidR="00582D15">
        <w:rPr>
          <w:b/>
        </w:rPr>
        <w:t>5</w:t>
      </w:r>
      <w:r w:rsidR="00F911E3">
        <w:rPr>
          <w:b/>
        </w:rPr>
        <w:t>:00 hod</w:t>
      </w:r>
      <w:r w:rsidRPr="00653282">
        <w:rPr>
          <w:b/>
        </w:rPr>
        <w:t>.</w:t>
      </w:r>
    </w:p>
    <w:p w14:paraId="5AC9F9AF" w14:textId="3FA35B5E" w:rsidR="00653282" w:rsidRDefault="00B1159B" w:rsidP="00AC3948">
      <w:pPr>
        <w:pStyle w:val="ListNumber-ContractCzechRadio"/>
      </w:pPr>
      <w:r>
        <w:t>Poskytovatel</w:t>
      </w:r>
      <w:r w:rsidRPr="004545D6">
        <w:t xml:space="preserve"> se zavazuje </w:t>
      </w:r>
      <w:r>
        <w:t>poskytovat služby v dohodnutých termínech</w:t>
      </w:r>
      <w:r w:rsidRPr="004545D6">
        <w:t xml:space="preserve"> </w:t>
      </w:r>
      <w:r>
        <w:t>ode dne účinnosti této smlouvy</w:t>
      </w:r>
      <w:r w:rsidRPr="00AC3948">
        <w:t>, přičemž</w:t>
      </w:r>
      <w:r w:rsidR="00AC3948">
        <w:t xml:space="preserve"> </w:t>
      </w:r>
      <w:r w:rsidR="00653282">
        <w:t xml:space="preserve">veškeré služby poskytované výhradně v rámci přípravy akce musí být poskytnuty </w:t>
      </w:r>
      <w:r w:rsidR="00DF5BBB">
        <w:rPr>
          <w:b/>
        </w:rPr>
        <w:t>nejpozději 21.8.2018 do 19</w:t>
      </w:r>
      <w:r w:rsidR="00653282" w:rsidRPr="00653282">
        <w:rPr>
          <w:b/>
        </w:rPr>
        <w:t>.00 hod.</w:t>
      </w:r>
      <w:r w:rsidR="00653282">
        <w:t xml:space="preserve"> Za okamžik řádného dokončení a poskytnutí </w:t>
      </w:r>
      <w:r w:rsidR="00653282">
        <w:lastRenderedPageBreak/>
        <w:t xml:space="preserve">služeb v rámci přípravy akce se rozumí poskytnutí těch konkrétních služeb nebo jejich části, které jsou nezbytné pro řádné zahájení a průběh akce samotné s ohledem na její formu a účel. Jedná se o stav, kdy zejm. jsou veškerá zařízení na místě určeném objednatelem, již proběhly veškeré zkoušky funkčnosti zařízení technické povahy, která jsou pro zahájení akce stěžejní, a akce by mohla být fakticky již zahájena, aniž by bylo objektivně zřejmé a předvídatelné, že její průběh bude v důsledku nedůsledné přípravy narušen či ohrožen. </w:t>
      </w:r>
    </w:p>
    <w:p w14:paraId="5AC9F9B0" w14:textId="77777777" w:rsidR="00B1159B" w:rsidRDefault="00653282" w:rsidP="00AC3948">
      <w:pPr>
        <w:pStyle w:val="ListNumber-ContractCzechRadio"/>
      </w:pPr>
      <w:r>
        <w:t>N</w:t>
      </w:r>
      <w:r w:rsidR="00AC3948">
        <w:t>a přesné</w:t>
      </w:r>
      <w:r w:rsidR="00AC3948" w:rsidRPr="004545D6">
        <w:t xml:space="preserve"> </w:t>
      </w:r>
      <w:r w:rsidR="00AC3948">
        <w:t>hodině</w:t>
      </w:r>
      <w:r w:rsidR="00AC3948" w:rsidRPr="004545D6">
        <w:t xml:space="preserve"> započetí </w:t>
      </w:r>
      <w:r w:rsidR="00AC3948">
        <w:t>a skončení poskytování jednotlivých služeb</w:t>
      </w:r>
      <w:r w:rsidR="00AC3948" w:rsidRPr="004545D6">
        <w:t xml:space="preserve"> a </w:t>
      </w:r>
      <w:r w:rsidR="00AC3948">
        <w:t>na</w:t>
      </w:r>
      <w:r w:rsidR="00AC3948" w:rsidRPr="004545D6">
        <w:t xml:space="preserve"> způsobu </w:t>
      </w:r>
      <w:r w:rsidR="00AC3948">
        <w:t xml:space="preserve">jejich poskytování </w:t>
      </w:r>
      <w:r>
        <w:t xml:space="preserve">v rámci přípravy akce, jejího průběhu i likvidace </w:t>
      </w:r>
      <w:r w:rsidR="00AC3948" w:rsidRPr="004545D6">
        <w:t xml:space="preserve">je </w:t>
      </w:r>
      <w:r w:rsidR="00AC3948">
        <w:t>poskytovatel</w:t>
      </w:r>
      <w:r w:rsidR="00AC3948" w:rsidRPr="004545D6">
        <w:t xml:space="preserve"> povinen se </w:t>
      </w:r>
      <w:r w:rsidR="00AC3948">
        <w:t xml:space="preserve">předem písemně </w:t>
      </w:r>
      <w:r w:rsidR="00AC3948" w:rsidRPr="004545D6">
        <w:t xml:space="preserve">dohodnout s objednatelem. </w:t>
      </w:r>
    </w:p>
    <w:p w14:paraId="5AC9F9B1" w14:textId="77777777" w:rsidR="00D560E1" w:rsidRDefault="00D560E1" w:rsidP="00B86FC8">
      <w:pPr>
        <w:pStyle w:val="ListNumber-ContractCzechRadio"/>
      </w:pPr>
      <w:r>
        <w:t>Jednotlivé služby budou poskytovány v rámci místa konání akce v lokalitách určených objednatelem a sdělených poskytovateli včas tak, aby veškeré služby mohly být poskytnuty řádně, včas a v souladu s účelem této smlouvy.</w:t>
      </w:r>
    </w:p>
    <w:p w14:paraId="5AC9F9B2" w14:textId="77777777" w:rsidR="00950C40" w:rsidRDefault="004C6A72" w:rsidP="00B86FC8">
      <w:pPr>
        <w:pStyle w:val="ListNumber-ContractCzechRadio"/>
      </w:pPr>
      <w:r>
        <w:t>P</w:t>
      </w:r>
      <w:r w:rsidR="00950C40" w:rsidRPr="00950C40">
        <w:t>oskytovatel podpisem této smlouvy prohlašuje, že se dostatečným způsobem seznámil s místem plnění služeb a je tak plně způsobilý k řádnému plnění povinností dle této smlouvy.</w:t>
      </w:r>
      <w:r w:rsidR="00950C40">
        <w:t xml:space="preserve"> </w:t>
      </w:r>
    </w:p>
    <w:p w14:paraId="5AC9F9B3" w14:textId="0B49483E" w:rsidR="004C6A72" w:rsidRPr="00D94B12" w:rsidRDefault="004C6A72" w:rsidP="004C6A72">
      <w:pPr>
        <w:pStyle w:val="ListNumber-ContractCzechRadio"/>
      </w:pPr>
      <w:r w:rsidRPr="00D94B12">
        <w:t>Poskytovatel dále prohlašuje, že si je vědom skutečnosti, že místo konání akce se nachází v obydlené oblasti a zavazuje se dodržovat pokyny objednatele ohledně nepřekročení stanovené intenzi</w:t>
      </w:r>
      <w:r w:rsidR="00C46B0B">
        <w:t>ty hluku při poskytování služeb</w:t>
      </w:r>
      <w:r>
        <w:t xml:space="preserve"> a zákaz rušení nočního klidu </w:t>
      </w:r>
      <w:r w:rsidRPr="00D94B12">
        <w:t xml:space="preserve">(zejm. při </w:t>
      </w:r>
      <w:r w:rsidR="00DF5BBB">
        <w:t>deinstalaci</w:t>
      </w:r>
      <w:r w:rsidRPr="00D94B12">
        <w:t xml:space="preserve"> po akci).</w:t>
      </w:r>
    </w:p>
    <w:p w14:paraId="5AC9F9B4" w14:textId="6A4F6996" w:rsidR="00D94B12" w:rsidRPr="00D94B12" w:rsidRDefault="00B86FC8" w:rsidP="00B86FC8">
      <w:pPr>
        <w:pStyle w:val="ListNumber-ContractCzechRadio"/>
      </w:pPr>
      <w:r w:rsidRPr="00950C40">
        <w:t xml:space="preserve">Poskytovatel se zavazuje uvést místo konání akce </w:t>
      </w:r>
      <w:r w:rsidR="00950C40" w:rsidRPr="00950C40">
        <w:t xml:space="preserve">po jejím skončení </w:t>
      </w:r>
      <w:r w:rsidRPr="00950C40">
        <w:t>do původního stavu</w:t>
      </w:r>
      <w:r w:rsidR="007D4BBD">
        <w:t>, s přihlédnutím k běžnému opotřebení,</w:t>
      </w:r>
      <w:r w:rsidRPr="00950C40">
        <w:t xml:space="preserve"> a na vlastní náklady odstranit v souladu s platnými právními předpisy odpad vzniklý při poskytování </w:t>
      </w:r>
      <w:r w:rsidRPr="00D94B12">
        <w:t>služeb</w:t>
      </w:r>
      <w:r w:rsidR="00950C40" w:rsidRPr="00D94B12">
        <w:t>, a to v co nejkratším možném čase</w:t>
      </w:r>
      <w:r w:rsidR="007D4BBD">
        <w:t xml:space="preserve"> po oficiálním ukončení akce. Za okamžik dokončení likvidace se považuje stav, kdy jsou veškerá zařízen</w:t>
      </w:r>
      <w:r w:rsidR="003A6CF5">
        <w:t xml:space="preserve">í odvezena z místa konání akce </w:t>
      </w:r>
      <w:r w:rsidR="007D4BBD">
        <w:t>a v co nejvyšší míře obnoven původní stav místa konání akce tak, aby toto mohlo sloužit svému obvyklému účelu bez jakýchkoli omezení.</w:t>
      </w:r>
    </w:p>
    <w:p w14:paraId="5AC9F9B5" w14:textId="77777777" w:rsidR="00C46B0B" w:rsidRPr="00C46B0B" w:rsidRDefault="00A058DD" w:rsidP="000A3D45">
      <w:pPr>
        <w:pStyle w:val="ListNumber-ContractCzechRadio"/>
      </w:pPr>
      <w:r w:rsidRPr="00950C40">
        <w:t>Bude-li se p</w:t>
      </w:r>
      <w:r w:rsidR="00646A22" w:rsidRPr="00950C40">
        <w:t>oskytovatel</w:t>
      </w:r>
      <w:r w:rsidRPr="00950C40">
        <w:t xml:space="preserve"> při poskytování služeb pohybovat v objektech vlastněných objednatelem,</w:t>
      </w:r>
      <w:r w:rsidR="004545D6" w:rsidRPr="00950C40">
        <w:t xml:space="preserve"> je povinen při </w:t>
      </w:r>
      <w:r w:rsidR="00BD0C33" w:rsidRPr="00950C40">
        <w:t xml:space="preserve">poskytování </w:t>
      </w:r>
      <w:r w:rsidR="001E5013" w:rsidRPr="00950C40">
        <w:t>služeb</w:t>
      </w:r>
      <w:r w:rsidR="004545D6" w:rsidRPr="00950C40">
        <w:t xml:space="preserve"> dodržovat pravidla bezpečnosti a ochrany zdraví při práci, pravidla požární bezpečnosti a vnitřní předpisy objednatele, se kterými byl seznámen. Přílohou k této smlouvě jsou „Podmínky </w:t>
      </w:r>
      <w:r w:rsidR="00070779" w:rsidRPr="00950C40">
        <w:t>poskytování služeb</w:t>
      </w:r>
      <w:r w:rsidR="004545D6" w:rsidRPr="00950C40">
        <w:t xml:space="preserve"> externích osob v objektech ČRo“, které je </w:t>
      </w:r>
      <w:r w:rsidR="001E5013" w:rsidRPr="00950C40">
        <w:t>poskytovatel</w:t>
      </w:r>
      <w:r w:rsidR="004545D6" w:rsidRPr="00950C40">
        <w:t xml:space="preserve"> povinen dodržovat</w:t>
      </w:r>
      <w:r w:rsidR="00EB789E" w:rsidRPr="00950C40">
        <w:t>.</w:t>
      </w:r>
    </w:p>
    <w:p w14:paraId="5AC9F9B6" w14:textId="77777777" w:rsidR="00BA16BB" w:rsidRPr="006D0812" w:rsidRDefault="007220A3" w:rsidP="00BA16BB">
      <w:pPr>
        <w:pStyle w:val="Heading-Number-ContractCzechRadio"/>
      </w:pPr>
      <w:r w:rsidRPr="006D0812">
        <w:t>Cena a platební podmínky</w:t>
      </w:r>
    </w:p>
    <w:p w14:paraId="5AC9F9B7" w14:textId="77777777" w:rsidR="004545D6" w:rsidRPr="004545D6"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 xml:space="preserve">je </w:t>
      </w:r>
      <w:r w:rsidR="00460503">
        <w:t>určena nabídkou poskytovatele</w:t>
      </w:r>
      <w:r w:rsidR="00EF2676">
        <w:t xml:space="preserve"> ve výši [</w:t>
      </w:r>
      <w:r w:rsidR="00EF2676" w:rsidRPr="00EF2676">
        <w:rPr>
          <w:b/>
          <w:highlight w:val="yellow"/>
        </w:rPr>
        <w:t>DOPLNIT</w:t>
      </w:r>
      <w:r w:rsidR="00EF2676">
        <w:t>]</w:t>
      </w:r>
      <w:r w:rsidR="004216FE" w:rsidRPr="004216FE">
        <w:rPr>
          <w:b/>
        </w:rPr>
        <w:t xml:space="preserve">,- Kč </w:t>
      </w:r>
      <w:r w:rsidR="004216FE">
        <w:t>bez DPH. K ceně bude připočtena DPH v zákonné výši (dále jen „</w:t>
      </w:r>
      <w:r w:rsidR="004216FE" w:rsidRPr="004216FE">
        <w:rPr>
          <w:b/>
        </w:rPr>
        <w:t>cena</w:t>
      </w:r>
      <w:r w:rsidR="004216FE">
        <w:t>“). Podrobný rozpis ceny je uveden v příloze</w:t>
      </w:r>
      <w:r w:rsidR="00B27C14" w:rsidRPr="00BD0C33">
        <w:t xml:space="preserve"> tét</w:t>
      </w:r>
      <w:r w:rsidR="00B27C14">
        <w:t>o smlouvy.</w:t>
      </w:r>
      <w:r w:rsidRPr="004545D6">
        <w:t xml:space="preserve"> </w:t>
      </w:r>
    </w:p>
    <w:p w14:paraId="5AC9F9B8" w14:textId="77777777" w:rsidR="00B27C14" w:rsidRPr="00453DCD" w:rsidRDefault="004216FE"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doprava</w:t>
      </w:r>
      <w:r w:rsidR="008F53E6">
        <w:t xml:space="preserve">, instalace a deinstalace, </w:t>
      </w:r>
      <w:r w:rsidR="008F53E6" w:rsidRPr="00453DCD">
        <w:t>zabalení</w:t>
      </w:r>
      <w:r w:rsidR="004545D6" w:rsidRPr="00453DCD">
        <w:t xml:space="preserve"> apod.)</w:t>
      </w:r>
      <w:r w:rsidR="002932DA" w:rsidRPr="00453DCD">
        <w:t xml:space="preserve">. </w:t>
      </w:r>
    </w:p>
    <w:p w14:paraId="5AC9F9B9" w14:textId="77777777" w:rsidR="008F53E6" w:rsidRPr="00453DCD" w:rsidRDefault="008F53E6" w:rsidP="008F53E6">
      <w:pPr>
        <w:pStyle w:val="ListNumber-ContractCzechRadio"/>
      </w:pPr>
      <w:r w:rsidRPr="00453DCD">
        <w:t>Zálohy ve smyslu plateb před zahájením plnění podle OZ a zálohy ve smyslu dílčích plateb v průběhu plnění dle daňových předpisů objednatel neposkytuje.</w:t>
      </w:r>
    </w:p>
    <w:p w14:paraId="5AC9F9BA" w14:textId="77777777" w:rsidR="00B27C14" w:rsidRPr="00453DCD" w:rsidRDefault="00B27C14" w:rsidP="00453DCD">
      <w:pPr>
        <w:pStyle w:val="ListNumber-ContractCzechRadio"/>
      </w:pPr>
      <w:r w:rsidRPr="00453DCD">
        <w:t xml:space="preserve">Úhrada ceny bude provedena </w:t>
      </w:r>
      <w:r w:rsidR="004216FE" w:rsidRPr="00453DCD">
        <w:t xml:space="preserve">objednatelem </w:t>
      </w:r>
      <w:r w:rsidRPr="00453DCD">
        <w:t xml:space="preserve">v českých korunách, po řádném poskytnutí služeb a jejich předání </w:t>
      </w:r>
      <w:r w:rsidR="004216FE" w:rsidRPr="00453DCD">
        <w:t xml:space="preserve">objednateli </w:t>
      </w:r>
      <w:r w:rsidRPr="00453DCD">
        <w:t>na základě řádného daňového dokladu (</w:t>
      </w:r>
      <w:r w:rsidR="004216FE" w:rsidRPr="00453DCD">
        <w:t>dále jen „</w:t>
      </w:r>
      <w:r w:rsidR="004216FE" w:rsidRPr="00453DCD">
        <w:rPr>
          <w:b/>
        </w:rPr>
        <w:t>faktura</w:t>
      </w:r>
      <w:r w:rsidR="004216FE" w:rsidRPr="00453DCD">
        <w:t>“</w:t>
      </w:r>
      <w:r w:rsidRPr="00453DCD">
        <w:t xml:space="preserve">). </w:t>
      </w:r>
      <w:r w:rsidR="001E5013" w:rsidRPr="00453DCD">
        <w:t>Poskytovatel</w:t>
      </w:r>
      <w:r w:rsidRPr="00453DCD">
        <w:t xml:space="preserve"> má právo na zaplacení ceny okamžikem řádného splnění svého závazku, tedy okamžikem řádného a úplného poskytnutí služeb dle této smlouvy. </w:t>
      </w:r>
    </w:p>
    <w:p w14:paraId="5AC9F9BB" w14:textId="77777777" w:rsidR="008F53E6" w:rsidRDefault="00B27C14" w:rsidP="00B27C14">
      <w:pPr>
        <w:pStyle w:val="ListNumber-ContractCzechRadio"/>
      </w:pPr>
      <w:r w:rsidRPr="00453DCD">
        <w:lastRenderedPageBreak/>
        <w:t xml:space="preserve">Fakturace proběhne k poslednímu dni v měsíci na základě </w:t>
      </w:r>
      <w:r w:rsidR="00EF2676" w:rsidRPr="00453DCD">
        <w:t>dokumentů potvrzujících řádné a včasné poskytnutí služeb</w:t>
      </w:r>
      <w:r w:rsidR="004216FE" w:rsidRPr="00453DCD">
        <w:t xml:space="preserve"> odsouhlasených oběma smluvními stranami</w:t>
      </w:r>
      <w:r w:rsidR="00B512CE" w:rsidRPr="00453DCD">
        <w:t>. Doba s</w:t>
      </w:r>
      <w:r w:rsidRPr="00453DCD">
        <w:t>platnost</w:t>
      </w:r>
      <w:r w:rsidR="00B512CE" w:rsidRPr="00453DCD">
        <w:t>i</w:t>
      </w:r>
      <w:r w:rsidRPr="00453DCD">
        <w:t xml:space="preserve"> faktury </w:t>
      </w:r>
      <w:r w:rsidR="008F53E6" w:rsidRPr="00453DCD">
        <w:t>je stanovena na 24 dnů od</w:t>
      </w:r>
      <w:r w:rsidR="008F53E6">
        <w:t xml:space="preserve"> data vystavení faktury poskytovatelem, a to za předpokladu jejího doručení na fakturační adresu, kterou je sídlo objednatele, do 3 dnů od data vystavení faktury. V případě pozdějšího doručení faktury je splatnost 21 kalendářních dnů ode dne skutečného doručení faktury objednateli.</w:t>
      </w:r>
    </w:p>
    <w:p w14:paraId="5AC9F9BC" w14:textId="77777777" w:rsidR="00B27C14" w:rsidRPr="00B27C14" w:rsidRDefault="00B27C14" w:rsidP="00B27C14">
      <w:pPr>
        <w:pStyle w:val="ListNumber-ContractCzechRadio"/>
      </w:pPr>
      <w:r w:rsidRPr="006A1515">
        <w:t>Faktura musí mít veškeré náležitosti dle platných právní</w:t>
      </w:r>
      <w:r w:rsidR="008D08D7" w:rsidRPr="006A1515">
        <w:t>ch předpisů. Přílohou faktury jsou</w:t>
      </w:r>
      <w:r w:rsidRPr="006A1515">
        <w:t xml:space="preserve"> </w:t>
      </w:r>
      <w:r w:rsidR="00EF2676" w:rsidRPr="006A1515">
        <w:t>protokol</w:t>
      </w:r>
      <w:r w:rsidR="008D08D7" w:rsidRPr="006A1515">
        <w:t>y</w:t>
      </w:r>
      <w:r w:rsidRPr="006A1515">
        <w:t xml:space="preserve"> o </w:t>
      </w:r>
      <w:r w:rsidR="00EF2676" w:rsidRPr="006A1515">
        <w:t>poskytnutí</w:t>
      </w:r>
      <w:r w:rsidRPr="006A1515">
        <w:t xml:space="preserve"> </w:t>
      </w:r>
      <w:r w:rsidR="001E5013" w:rsidRPr="006A1515">
        <w:t>služeb</w:t>
      </w:r>
      <w:r w:rsidR="00EF2676" w:rsidRPr="006A1515">
        <w:t xml:space="preserve"> </w:t>
      </w:r>
      <w:r w:rsidR="008D08D7" w:rsidRPr="006A1515">
        <w:t>potvrzené</w:t>
      </w:r>
      <w:r w:rsidRPr="006A1515">
        <w:t xml:space="preserve"> </w:t>
      </w:r>
      <w:r w:rsidR="00EF2676" w:rsidRPr="006A1515">
        <w:t>oprávněnými</w:t>
      </w:r>
      <w:r w:rsidR="00EF2676">
        <w:t xml:space="preserve">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5AC9F9BD" w14:textId="77777777" w:rsidR="0027276E" w:rsidRPr="0027276E" w:rsidRDefault="005D4C3A" w:rsidP="00C46B0B">
      <w:pPr>
        <w:pStyle w:val="ListNumber-ContractCzechRadio"/>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AC9F9BE" w14:textId="77777777" w:rsidR="0034767F" w:rsidRDefault="00C46B0B" w:rsidP="00A57352">
      <w:pPr>
        <w:pStyle w:val="Heading-Number-ContractCzechRadio"/>
        <w:rPr>
          <w:rFonts w:cs="Arial"/>
        </w:rPr>
      </w:pPr>
      <w:r>
        <w:rPr>
          <w:rFonts w:cs="Arial"/>
        </w:rPr>
        <w:t>Práva a povinnosti</w:t>
      </w:r>
      <w:r w:rsidR="000A3D45">
        <w:rPr>
          <w:rFonts w:cs="Arial"/>
        </w:rPr>
        <w:t xml:space="preserve"> smluvních stran</w:t>
      </w:r>
    </w:p>
    <w:p w14:paraId="5AC9F9BF" w14:textId="77777777" w:rsidR="00C46B0B" w:rsidRDefault="00C46B0B" w:rsidP="0034767F">
      <w:pPr>
        <w:pStyle w:val="ListNumber-ContractCzechRadio"/>
      </w:pPr>
      <w:r>
        <w:t xml:space="preserve">Objednatel je oprávněn zařízení jemu poskytnutá k užívání v rámci poskytování služeb poskytovatelem užívat pouze stanoveným způsobem, v souladu s pokyny poskytovatele, k účelům, k nimž tato zařízení obvykle slouží tak, aby byl naplněn účel této smlouvy. </w:t>
      </w:r>
    </w:p>
    <w:p w14:paraId="5AC9F9C0" w14:textId="267AA2FD" w:rsidR="0034767F" w:rsidRDefault="00C46B0B" w:rsidP="0034767F">
      <w:pPr>
        <w:pStyle w:val="ListNumber-ContractCzechRadio"/>
      </w:pPr>
      <w:r>
        <w:t>Objednatel není oprávněn se za</w:t>
      </w:r>
      <w:r w:rsidR="00E84A5C">
        <w:t>řízeními sám jakkoli disponovat. Z</w:t>
      </w:r>
      <w:r>
        <w:t>ejména pak není oprávněn poskytnout je k užívání třetí osobě</w:t>
      </w:r>
      <w:r w:rsidR="00E84A5C">
        <w:t>.</w:t>
      </w:r>
      <w:r w:rsidR="00560887">
        <w:t xml:space="preserve"> </w:t>
      </w:r>
      <w:r w:rsidR="00E84A5C">
        <w:t>To se neuplatní v případech</w:t>
      </w:r>
      <w:r w:rsidR="00560887">
        <w:t>, u nichž se užívání třetí osobou předpokládá s ohledem na účel, k němuž příslušné zařízení obvykle slouží – např. toaletní papír</w:t>
      </w:r>
      <w:r>
        <w:t>.</w:t>
      </w:r>
      <w:r w:rsidR="00560887">
        <w:t xml:space="preserve"> V pochybnostech </w:t>
      </w:r>
      <w:r w:rsidR="00E84A5C">
        <w:t xml:space="preserve">o účelu konkrétního zařízení </w:t>
      </w:r>
      <w:r w:rsidR="00560887">
        <w:t>však platí</w:t>
      </w:r>
      <w:r w:rsidR="00E84A5C">
        <w:t>, že</w:t>
      </w:r>
      <w:r>
        <w:t xml:space="preserve"> </w:t>
      </w:r>
      <w:r w:rsidR="00E84A5C">
        <w:t>se přednostně aplikuje ujednání věty první a druhé tohoto odstavce smlouvy.</w:t>
      </w:r>
    </w:p>
    <w:p w14:paraId="5AC9F9C1" w14:textId="77777777" w:rsidR="00C46B0B" w:rsidRDefault="00C46B0B" w:rsidP="0034767F">
      <w:pPr>
        <w:pStyle w:val="ListNumber-ContractCzechRadio"/>
      </w:pPr>
      <w:r>
        <w:t xml:space="preserve">Objednatel je povinen </w:t>
      </w:r>
      <w:r w:rsidR="00E84A5C">
        <w:t>veškerá</w:t>
      </w:r>
      <w:r>
        <w:t xml:space="preserve"> zařízení chránit před poškozením, zničením, ztrátou či zcizením. V případě jejich vážné závady, poruchy, poškození, ztráty, zničení či odcizení je povinen oznámit tuto skutečnost poskytovateli a kdykoliv umožnit poskytovateli přístup k těmto zařízením.</w:t>
      </w:r>
      <w:r w:rsidR="00E84A5C">
        <w:t xml:space="preserve"> To se neuplatní v případech, kdy je konkrétní zařízení z hlediska svého obvyklého účelu užívání určeno ke spotřebě či znehodnocení – např. pytle na odpadky aj. V pochybnostech o účelu konkrétního zařízení však platí, že se přednostně aplikuje ujednání věty první a druhé tohoto odstavce smlouvy.</w:t>
      </w:r>
    </w:p>
    <w:p w14:paraId="5AC9F9C2" w14:textId="77777777" w:rsidR="00C46B0B" w:rsidRDefault="00C46B0B" w:rsidP="0034767F">
      <w:pPr>
        <w:pStyle w:val="ListNumber-ContractCzechRadio"/>
      </w:pPr>
      <w:r>
        <w:t>Objednatel se zavazuje po skončení akce vrátit poskytovateli všechna zařízení v původním stavu s přihlédnutím k opotřebení způsobenému běžným užíváním v souladu s účelem této smlouvy.</w:t>
      </w:r>
      <w:r w:rsidR="00E84A5C" w:rsidRPr="00E84A5C">
        <w:t xml:space="preserve"> </w:t>
      </w:r>
      <w:r w:rsidR="00E84A5C">
        <w:t>To se neuplatní v případech, kdy je konkrétní zařízení z hlediska svého obvyklého účelu užívání určeno ke spotřebě či znehodnocení – např. pytle na odpadky aj. V pochybnostech o účelu konkrétního zařízení však platí, že se přednostně aplikuje ujednání věty první a druhé tohoto odstavce smlouvy.</w:t>
      </w:r>
    </w:p>
    <w:p w14:paraId="5AC9F9C3" w14:textId="77777777" w:rsidR="00C46B0B" w:rsidRDefault="00C46B0B" w:rsidP="0034767F">
      <w:pPr>
        <w:pStyle w:val="ListNumber-ContractCzechRadio"/>
      </w:pPr>
      <w:r>
        <w:t xml:space="preserve">Smluvní strany se dohodly, že objednatel je oprávněn dle svého uvážení umístit na </w:t>
      </w:r>
      <w:r w:rsidR="007C6CCF">
        <w:t xml:space="preserve">vybraná </w:t>
      </w:r>
      <w:r>
        <w:t xml:space="preserve">zařízení </w:t>
      </w:r>
      <w:r w:rsidR="007C6CCF">
        <w:t xml:space="preserve">(zejm. podia, mobilní oplocení, stany aj.) na své náklady </w:t>
      </w:r>
      <w:r>
        <w:t xml:space="preserve">vlastní propagační materiály, </w:t>
      </w:r>
      <w:r>
        <w:lastRenderedPageBreak/>
        <w:t>případně propagační materiály třetích stran, za předpokladu, že takové propagační materiály bude možné ze zařízení kdykoli odstranit, aniž by tím bylo zařízení jakkoli poškozeno či neslo stopy po umístění těchto propagačních materiálů.</w:t>
      </w:r>
    </w:p>
    <w:p w14:paraId="5AC9F9C4" w14:textId="77777777" w:rsidR="00E678B5" w:rsidRDefault="00E678B5" w:rsidP="00E678B5">
      <w:pPr>
        <w:pStyle w:val="ListNumber-ContractCzechRadio"/>
      </w:pPr>
      <w:r>
        <w:t xml:space="preserve">Poskytovatel se zavazuje manipulaci se zařízeními technické povahy (zejm. zvukový aparát, světelný aparát aj.) svěřit pouze osobám, které do dne podpisu smlouvy poskytovatelem mají </w:t>
      </w:r>
      <w:r w:rsidR="000F1E4B">
        <w:t xml:space="preserve">prokazatelně </w:t>
      </w:r>
      <w:r>
        <w:t>alespoň tři zkušenosti s obsluhou příslušného typu zařízení na srovnatelné technické úrovni na akcích obdobného typu</w:t>
      </w:r>
      <w:r w:rsidR="00281E3D">
        <w:t xml:space="preserve"> (tj. koncerty, festivaly)</w:t>
      </w:r>
      <w:r>
        <w:t>.</w:t>
      </w:r>
    </w:p>
    <w:p w14:paraId="5AC9F9C5" w14:textId="77777777" w:rsidR="00E678B5" w:rsidRDefault="000A3D45" w:rsidP="00E678B5">
      <w:pPr>
        <w:pStyle w:val="ListNumber-ContractCzechRadio"/>
      </w:pPr>
      <w:r>
        <w:t>Poskytovatel je vázán p</w:t>
      </w:r>
      <w:r w:rsidRPr="00F043FF">
        <w:t xml:space="preserve">říkazy objednatele ohledně způsobu </w:t>
      </w:r>
      <w:r>
        <w:t>poskytování služeb, odpovídá-li to povaze plnění; pokud jsou příkazy objednatele nevhodné, je poskytovatel povinen na to objednatele neprodleně upozornit. Objednatel se však zavazuje respektovat pokyny poskytovatele týkající se zacházení se  zařízeními</w:t>
      </w:r>
      <w:r w:rsidRPr="000A3D45">
        <w:t xml:space="preserve"> </w:t>
      </w:r>
      <w:r>
        <w:t>technické povahy.</w:t>
      </w:r>
      <w:r w:rsidR="00AD0DFA">
        <w:t xml:space="preserve"> V případě, že má být pověřené osobě objednatele svěřeno zacházení se zařízením technické povahy, je poskytovatel povinen si ověřit, zda tato osoba je způsobilá a schopná se zařízením zacházet obvyklým </w:t>
      </w:r>
      <w:r w:rsidR="002119D9">
        <w:t xml:space="preserve">způsobem </w:t>
      </w:r>
      <w:r w:rsidR="00AD0DFA">
        <w:t>tak, aby nezpůsobila jeho poškození či poškození jiného zařízení nebo jiné věci, jež je jím ovládaným zařízením jakkoli propojena.</w:t>
      </w:r>
      <w:r w:rsidR="002119D9">
        <w:t xml:space="preserve"> V opačném případě je poskytovatel povinen takovou osobu poučit o správném zacházení s daným zařízením.</w:t>
      </w:r>
    </w:p>
    <w:p w14:paraId="5AC9F9C6" w14:textId="77777777" w:rsidR="002119D9" w:rsidRDefault="002119D9" w:rsidP="002119D9">
      <w:pPr>
        <w:pStyle w:val="ListNumber-ContractCzechRadio"/>
      </w:pPr>
      <w:r>
        <w:t>J</w:t>
      </w:r>
      <w:r w:rsidR="000A3D45">
        <w:t>e-li k poskytnutí služeb</w:t>
      </w:r>
      <w:r w:rsidR="000A3D45" w:rsidRPr="00610D0E">
        <w:t xml:space="preserve"> nutná součinnost objednatele, určí mu </w:t>
      </w:r>
      <w:r w:rsidR="000A3D45">
        <w:t>poskytovatel</w:t>
      </w:r>
      <w:r w:rsidR="000A3D45" w:rsidRPr="00610D0E">
        <w:t xml:space="preserve"> </w:t>
      </w:r>
      <w:r w:rsidR="000A3D45">
        <w:t xml:space="preserve">písemnou a prokazatelně doručenou formou </w:t>
      </w:r>
      <w:r w:rsidR="000A3D45" w:rsidRPr="00610D0E">
        <w:t xml:space="preserve">přiměřenou lhůtu k jejímu poskytnutí. Uplyne-li lhůta marně, </w:t>
      </w:r>
      <w:r w:rsidR="000A3D45">
        <w:t>ne</w:t>
      </w:r>
      <w:r w:rsidR="000A3D45" w:rsidRPr="00610D0E">
        <w:t xml:space="preserve">má </w:t>
      </w:r>
      <w:r w:rsidR="000A3D45">
        <w:t>poskytovatel</w:t>
      </w:r>
      <w:r w:rsidR="000A3D45" w:rsidRPr="00610D0E">
        <w:t xml:space="preserve"> právo </w:t>
      </w:r>
      <w:r w:rsidR="000A3D45">
        <w:t>zajistit si</w:t>
      </w:r>
      <w:r w:rsidR="000A3D45" w:rsidRPr="00610D0E">
        <w:t xml:space="preserve"> náhradní plnění na účet objednatele, </w:t>
      </w:r>
      <w:r w:rsidR="000A3D45">
        <w:t>má však právo,</w:t>
      </w:r>
      <w:r w:rsidR="000A3D45" w:rsidRPr="00610D0E">
        <w:t xml:space="preserve"> upozornil-li na to objednat</w:t>
      </w:r>
      <w:r w:rsidR="000A3D45">
        <w:t>ele, odstoupit od smlouvy.</w:t>
      </w:r>
    </w:p>
    <w:p w14:paraId="5AC9F9C7" w14:textId="77777777" w:rsidR="00453DCD" w:rsidRDefault="00453DCD" w:rsidP="00453DCD">
      <w:pPr>
        <w:pStyle w:val="ListNumber-ContractCzechRadio"/>
        <w:tabs>
          <w:tab w:val="clear" w:pos="624"/>
        </w:tabs>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služby dle této smlouvy.</w:t>
      </w:r>
      <w:r>
        <w:t xml:space="preserve"> Objednatel</w:t>
      </w:r>
      <w:r>
        <w:rPr>
          <w:lang w:eastAsia="ar-SA"/>
        </w:rPr>
        <w:t xml:space="preserve"> se zavazuje zodpovídat dotazy </w:t>
      </w:r>
      <w:r>
        <w:t>poskytovatele</w:t>
      </w:r>
      <w:r>
        <w:rPr>
          <w:lang w:eastAsia="ar-SA"/>
        </w:rPr>
        <w:t xml:space="preserve"> ve vztahu k poskytování služeb podle této smlouvy, a to do 2 pracovních dnů od obdržení dotazu, nedohodnou-li se smluvní strany jinak.</w:t>
      </w:r>
      <w:r>
        <w:t xml:space="preserve"> </w:t>
      </w: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poskytování služeb </w:t>
      </w:r>
      <w:r>
        <w:t>poskytovatele</w:t>
      </w:r>
      <w:r>
        <w:rPr>
          <w:lang w:eastAsia="ar-SA"/>
        </w:rPr>
        <w:t>, podle této smlouvy.</w:t>
      </w:r>
    </w:p>
    <w:p w14:paraId="5AC9F9C8" w14:textId="77777777" w:rsidR="00453DCD" w:rsidRDefault="00453DCD" w:rsidP="00453DCD">
      <w:pPr>
        <w:pStyle w:val="ListNumber-ContractCzechRadio"/>
        <w:tabs>
          <w:tab w:val="clear" w:pos="624"/>
          <w:tab w:val="left" w:pos="284"/>
        </w:tabs>
      </w:pPr>
      <w:r>
        <w:t xml:space="preserve">Objednatel má právo na úplné a včasné plnění ze strany poskytovatele v souladu s touto smlouvou. </w:t>
      </w:r>
    </w:p>
    <w:p w14:paraId="5AC9F9C9" w14:textId="77777777" w:rsidR="00453DCD" w:rsidRDefault="00453DCD" w:rsidP="00453DCD">
      <w:pPr>
        <w:pStyle w:val="ListNumber-ContractCzechRadio"/>
      </w:pPr>
      <w:r>
        <w:t xml:space="preserve">Poskytovatel je povinen si při poskytování služeb počínat s náležitou odbornou péčí, v souladu s obecně závaznými právními předpisy a v souladu s touto </w:t>
      </w:r>
      <w:r>
        <w:rPr>
          <w:rFonts w:cs="Arial"/>
          <w:szCs w:val="20"/>
        </w:rPr>
        <w:t>smlouvo</w:t>
      </w:r>
      <w:r w:rsidRPr="00453DCD">
        <w:rPr>
          <w:rFonts w:cs="Arial"/>
          <w:szCs w:val="20"/>
        </w:rPr>
        <w:t>u</w:t>
      </w:r>
      <w:r>
        <w:t>. Dále je povinen nejednat v rozporu s oprávněnými zájmy objednatele a zdržet se veškerého jednání, které by objednatele mohlo jakýmkoliv způsobem poškodit.</w:t>
      </w:r>
    </w:p>
    <w:p w14:paraId="5AC9F9CA" w14:textId="77777777" w:rsidR="00453DCD" w:rsidRPr="002119D9" w:rsidRDefault="00453DCD" w:rsidP="00453DCD">
      <w:pPr>
        <w:pStyle w:val="ListNumber-ContractCzechRadio"/>
      </w:pPr>
      <w:r>
        <w:t xml:space="preserve">Poskytovatel poskytuje služby osobně. Poskytovatel je povinen zajistit, aby všechny osoby podílející se na poskytování služeb pro objednatele, které jsou v pracovním nebo jiném obdobném poměru k poskytovateli nebo jsou k poskytovateli ve smluvním vztahu, se řídily vždy touto </w:t>
      </w:r>
      <w:r>
        <w:rPr>
          <w:rFonts w:cs="Arial"/>
          <w:szCs w:val="20"/>
        </w:rPr>
        <w:t>smlouvou</w:t>
      </w:r>
      <w:r>
        <w:t xml:space="preserve">. Poruší-li taková osoba jakékoliv ustanovení této </w:t>
      </w:r>
      <w:r>
        <w:rPr>
          <w:rFonts w:cs="Arial"/>
          <w:szCs w:val="20"/>
        </w:rPr>
        <w:t>smlouvy</w:t>
      </w:r>
      <w:r>
        <w:t>, má se za to, že porušení způsobil sám poskytovatel.</w:t>
      </w:r>
    </w:p>
    <w:p w14:paraId="5AC9F9CB" w14:textId="77777777" w:rsidR="00B1159B" w:rsidRDefault="00B516D2" w:rsidP="00A57352">
      <w:pPr>
        <w:pStyle w:val="Heading-Number-ContractCzechRadio"/>
        <w:rPr>
          <w:rFonts w:cs="Arial"/>
        </w:rPr>
      </w:pPr>
      <w:r>
        <w:rPr>
          <w:rFonts w:cs="Arial"/>
        </w:rPr>
        <w:t>Licenční ujednání</w:t>
      </w:r>
    </w:p>
    <w:p w14:paraId="5AC9F9CC" w14:textId="77777777" w:rsidR="00DF0084" w:rsidRPr="00E518A2" w:rsidRDefault="00DF0084" w:rsidP="00DF0084">
      <w:pPr>
        <w:pStyle w:val="ListNumber-ContractCzechRadio"/>
      </w:pPr>
      <w:r>
        <w:t xml:space="preserve">Objednatel prohlašuje, že v souladu s </w:t>
      </w:r>
      <w:r>
        <w:rPr>
          <w:rFonts w:cs="Arial"/>
        </w:rPr>
        <w:t>§</w:t>
      </w:r>
      <w:r>
        <w:t xml:space="preserve"> 98c odst. 4 zákon ač. 121/2000 Sb., autorský zákon, ve znění pozdějších předpisů (dále jen „</w:t>
      </w:r>
      <w:r w:rsidRPr="00B516D2">
        <w:rPr>
          <w:b/>
        </w:rPr>
        <w:t>AZ</w:t>
      </w:r>
      <w:r>
        <w:t xml:space="preserve">“), jako provozovatel živé veřejné hudební produkce učiní řádně a včas oznámení příslušným kolektivním správcům o konání akce a jejím programu vč. uvedení jmen autorů a děl, jež budou v rámci akce provozovna. Objednatel </w:t>
      </w:r>
      <w:r w:rsidRPr="00E518A2">
        <w:t>se rovněž zavazuje zaplatit příslušným kolektivním správcům stanovenou odměnu za užití těchto děl v rámci akce.</w:t>
      </w:r>
    </w:p>
    <w:p w14:paraId="5AC9F9CD" w14:textId="77777777" w:rsidR="00087E4D" w:rsidRPr="00E518A2" w:rsidRDefault="00087E4D" w:rsidP="00B1159B">
      <w:pPr>
        <w:pStyle w:val="ListNumber-ContractCzechRadio"/>
      </w:pPr>
      <w:r w:rsidRPr="00E518A2">
        <w:lastRenderedPageBreak/>
        <w:t xml:space="preserve">Objednatel prohlašuje, že na základě smluvních vztahů s výkonnými umělci vystupujícími v rámci </w:t>
      </w:r>
      <w:r w:rsidR="00DF0084" w:rsidRPr="00E518A2">
        <w:t>akce je oprávněn</w:t>
      </w:r>
      <w:r w:rsidR="006E2BAC" w:rsidRPr="00E518A2">
        <w:t xml:space="preserve"> </w:t>
      </w:r>
      <w:r w:rsidRPr="00E518A2">
        <w:t>poskytn</w:t>
      </w:r>
      <w:r w:rsidR="00DF0084" w:rsidRPr="00E518A2">
        <w:t>out poskytovateli</w:t>
      </w:r>
      <w:r w:rsidRPr="00E518A2">
        <w:t xml:space="preserve"> </w:t>
      </w:r>
      <w:r w:rsidR="00DF0084" w:rsidRPr="00E518A2">
        <w:t>podlicenci</w:t>
      </w:r>
      <w:r w:rsidRPr="00E518A2">
        <w:t xml:space="preserve"> k</w:t>
      </w:r>
      <w:r w:rsidR="002119D9" w:rsidRPr="00E518A2">
        <w:t> </w:t>
      </w:r>
      <w:r w:rsidRPr="00E518A2">
        <w:t>poř</w:t>
      </w:r>
      <w:r w:rsidR="002119D9" w:rsidRPr="00E518A2">
        <w:t xml:space="preserve">izování </w:t>
      </w:r>
      <w:r w:rsidR="00634501">
        <w:t>obrazového</w:t>
      </w:r>
      <w:r w:rsidRPr="00E518A2">
        <w:t xml:space="preserve"> záznamu </w:t>
      </w:r>
      <w:r w:rsidR="00634501">
        <w:t>výkonu</w:t>
      </w:r>
      <w:r w:rsidRPr="00E518A2">
        <w:t xml:space="preserve"> každého z těchto umělců</w:t>
      </w:r>
      <w:r w:rsidR="006E2BAC" w:rsidRPr="00E518A2">
        <w:t xml:space="preserve"> samostatně i v jejich souhrnu</w:t>
      </w:r>
      <w:r w:rsidRPr="00E518A2">
        <w:t xml:space="preserve"> v </w:t>
      </w:r>
      <w:r w:rsidR="002119D9" w:rsidRPr="00E518A2">
        <w:t xml:space="preserve">průběhu </w:t>
      </w:r>
      <w:r w:rsidRPr="00E518A2">
        <w:t>akce</w:t>
      </w:r>
      <w:r w:rsidR="00B516D2" w:rsidRPr="00E518A2">
        <w:t xml:space="preserve"> </w:t>
      </w:r>
      <w:r w:rsidR="002119D9" w:rsidRPr="00E518A2">
        <w:t xml:space="preserve">za účelem </w:t>
      </w:r>
      <w:r w:rsidR="00634501">
        <w:t xml:space="preserve">sdělování </w:t>
      </w:r>
      <w:r w:rsidR="002119D9" w:rsidRPr="00E518A2">
        <w:t xml:space="preserve">tohoto </w:t>
      </w:r>
      <w:r w:rsidR="00634501">
        <w:t>výkonu</w:t>
      </w:r>
      <w:r w:rsidR="002119D9" w:rsidRPr="00E518A2">
        <w:t xml:space="preserve"> </w:t>
      </w:r>
      <w:r w:rsidR="00634501">
        <w:t xml:space="preserve">veřejnosti prostřednictvím jeho projekce </w:t>
      </w:r>
      <w:r w:rsidR="002119D9" w:rsidRPr="00E518A2">
        <w:t xml:space="preserve">v reálném </w:t>
      </w:r>
      <w:r w:rsidR="00634501">
        <w:t>čase na LED obrazovku</w:t>
      </w:r>
      <w:r w:rsidR="002119D9" w:rsidRPr="00E518A2">
        <w:t xml:space="preserve"> </w:t>
      </w:r>
      <w:r w:rsidR="00634501">
        <w:t xml:space="preserve">umístěnou </w:t>
      </w:r>
      <w:r w:rsidR="002119D9" w:rsidRPr="00E518A2">
        <w:t xml:space="preserve">za </w:t>
      </w:r>
      <w:r w:rsidR="00453DCD" w:rsidRPr="00E518A2">
        <w:t xml:space="preserve">každým z </w:t>
      </w:r>
      <w:r w:rsidR="002119D9" w:rsidRPr="00E518A2">
        <w:t>podi</w:t>
      </w:r>
      <w:r w:rsidR="00453DCD" w:rsidRPr="00E518A2">
        <w:t>í</w:t>
      </w:r>
      <w:r w:rsidR="00DF0084" w:rsidRPr="00E518A2">
        <w:t xml:space="preserve">, a že jeho práva nejsou v době právně ani fakticky omezena. Podlicence se </w:t>
      </w:r>
      <w:r w:rsidR="00B516D2" w:rsidRPr="00E518A2">
        <w:t xml:space="preserve">poskytovateli </w:t>
      </w:r>
      <w:r w:rsidR="00DF0084" w:rsidRPr="00E518A2">
        <w:t>uděluje</w:t>
      </w:r>
      <w:r w:rsidR="00634501">
        <w:t xml:space="preserve"> s účinky k</w:t>
      </w:r>
      <w:r w:rsidR="00DF0084" w:rsidRPr="00E518A2">
        <w:t xml:space="preserve"> okamžik</w:t>
      </w:r>
      <w:r w:rsidR="00634501">
        <w:t>u</w:t>
      </w:r>
      <w:r w:rsidR="00453DCD" w:rsidRPr="00E518A2">
        <w:t xml:space="preserve"> zahájení akce</w:t>
      </w:r>
      <w:r w:rsidR="00603A96">
        <w:t xml:space="preserve"> dle této smlouvy</w:t>
      </w:r>
      <w:r w:rsidR="00DF0084" w:rsidRPr="00E518A2">
        <w:t xml:space="preserve"> jako licence výhradní na dobu do</w:t>
      </w:r>
      <w:r w:rsidR="00453DCD" w:rsidRPr="00E518A2">
        <w:t xml:space="preserve"> skončení akce</w:t>
      </w:r>
      <w:r w:rsidR="00603A96">
        <w:t xml:space="preserve"> dle této smlouvy</w:t>
      </w:r>
      <w:r w:rsidR="00DF0084" w:rsidRPr="00E518A2">
        <w:t xml:space="preserve">, na území České republiky a množstevně </w:t>
      </w:r>
      <w:r w:rsidR="00453DCD" w:rsidRPr="00E518A2">
        <w:t>omezenou v souladu s účelem podlicence na její jediné využití</w:t>
      </w:r>
      <w:r w:rsidR="00634501">
        <w:t xml:space="preserve"> v rámci každého z podií</w:t>
      </w:r>
      <w:r w:rsidR="00DF0084" w:rsidRPr="00E518A2">
        <w:t>.</w:t>
      </w:r>
      <w:r w:rsidR="00976A1E" w:rsidRPr="00E518A2">
        <w:t xml:space="preserve"> Poskytovatel není oprávněn tuto podlicenci převést na třetí osobu ani jednotlivá oprávnění v rámci podlicence poskytnout třetí osobě. Poskytovatel se zavazuje licenci využít.</w:t>
      </w:r>
    </w:p>
    <w:p w14:paraId="5AC9F9CE" w14:textId="77777777" w:rsidR="002E4614" w:rsidRDefault="00A32771" w:rsidP="00603A96">
      <w:pPr>
        <w:pStyle w:val="ListNumber-ContractCzechRadio"/>
        <w:spacing w:line="249" w:lineRule="auto"/>
      </w:pPr>
      <w:r>
        <w:t>P</w:t>
      </w:r>
      <w:r w:rsidR="00FE00B5">
        <w:t xml:space="preserve">ro případ, že by </w:t>
      </w:r>
      <w:r w:rsidR="00634501">
        <w:t xml:space="preserve">obrazová projekce </w:t>
      </w:r>
      <w:r w:rsidR="00FE00B5">
        <w:t xml:space="preserve">výkonů </w:t>
      </w:r>
      <w:r w:rsidR="00634501">
        <w:t xml:space="preserve">promítaná </w:t>
      </w:r>
      <w:r w:rsidR="00FE00B5">
        <w:t xml:space="preserve">na </w:t>
      </w:r>
      <w:r w:rsidR="00634501">
        <w:t xml:space="preserve">LED obrazovky </w:t>
      </w:r>
      <w:r w:rsidR="00FE00B5">
        <w:t xml:space="preserve">dle předchozího odstavce smlouvy </w:t>
      </w:r>
      <w:r w:rsidR="00634501">
        <w:t xml:space="preserve">naplnila znaky autorského díla dle AZ, </w:t>
      </w:r>
      <w:r w:rsidR="00603A96">
        <w:t>zavazuje se poskytovatel podpisem této smlouvy dílo</w:t>
      </w:r>
      <w:r>
        <w:t xml:space="preserve"> zveřejn</w:t>
      </w:r>
      <w:r w:rsidR="00603A96">
        <w:t>it způsobem popsaným v předchozím odstavci</w:t>
      </w:r>
      <w:r>
        <w:t xml:space="preserve">. </w:t>
      </w:r>
      <w:r w:rsidR="00603A96">
        <w:t>Případná o</w:t>
      </w:r>
      <w:r w:rsidR="002E4614">
        <w:t xml:space="preserve">dměna za </w:t>
      </w:r>
      <w:r w:rsidR="00603A96">
        <w:t xml:space="preserve">zveřejnění díla dle tohoto odstavce </w:t>
      </w:r>
      <w:r>
        <w:t>smlouvy</w:t>
      </w:r>
      <w:r w:rsidR="002E4614">
        <w:t xml:space="preserve"> j</w:t>
      </w:r>
      <w:r>
        <w:t>e</w:t>
      </w:r>
      <w:r w:rsidR="002E4614">
        <w:t xml:space="preserve"> v plné výši obsažen</w:t>
      </w:r>
      <w:r>
        <w:t>a</w:t>
      </w:r>
      <w:r w:rsidR="002E4614">
        <w:t xml:space="preserve"> v ceně </w:t>
      </w:r>
      <w:r>
        <w:t>služeb</w:t>
      </w:r>
      <w:r w:rsidR="002E4614">
        <w:t xml:space="preserve"> a z tohoto titulu nebude </w:t>
      </w:r>
      <w:r>
        <w:t>poskytovatel</w:t>
      </w:r>
      <w:r w:rsidR="002E4614">
        <w:t xml:space="preserve"> či jiná osoba vůči objednateli uplatňovat jakékoli finanční nároky.</w:t>
      </w:r>
    </w:p>
    <w:p w14:paraId="5AC9F9CF" w14:textId="77777777" w:rsidR="00C70B6E" w:rsidRPr="00B1159B" w:rsidRDefault="00C70B6E" w:rsidP="00603A96">
      <w:pPr>
        <w:pStyle w:val="ListNumber-ContractCzechRadio"/>
        <w:spacing w:line="249" w:lineRule="auto"/>
      </w:pPr>
      <w:r>
        <w:t xml:space="preserve">Poskytovatel není oprávněn pořizovat z akce jakýkoli obrazový, zvukový či obrazově-zvukový záznam pro vlastní potřebu ani pro potřeby třetích osob. </w:t>
      </w:r>
    </w:p>
    <w:p w14:paraId="5AC9F9D0" w14:textId="77777777" w:rsidR="00882671" w:rsidRPr="008D08D7" w:rsidRDefault="00891856" w:rsidP="00A57352">
      <w:pPr>
        <w:pStyle w:val="Heading-Number-ContractCzechRadio"/>
        <w:rPr>
          <w:rFonts w:cs="Arial"/>
        </w:rPr>
      </w:pPr>
      <w:r w:rsidRPr="008D08D7">
        <w:rPr>
          <w:rFonts w:cs="Arial"/>
          <w:szCs w:val="24"/>
        </w:rPr>
        <w:t>Protokol o poskytnutí služeb</w:t>
      </w:r>
    </w:p>
    <w:p w14:paraId="5AC9F9D1" w14:textId="77777777" w:rsidR="00196D0C" w:rsidRDefault="00294342" w:rsidP="00294342">
      <w:pPr>
        <w:pStyle w:val="ListNumber-ContractCzechRadio"/>
      </w:pPr>
      <w:r w:rsidRPr="006D0812">
        <w:t xml:space="preserve">Smluvní strany potvrdí </w:t>
      </w:r>
      <w:r w:rsidR="00DA6D1E">
        <w:t>řádné a včasné</w:t>
      </w:r>
      <w:r w:rsidR="00196D0C">
        <w:t xml:space="preserve"> poskytnutí služeb ze strany poskytovatele</w:t>
      </w:r>
      <w:r w:rsidR="00196D0C" w:rsidRPr="006D0812">
        <w:t xml:space="preserve"> v</w:t>
      </w:r>
      <w:r w:rsidR="00196D0C">
        <w:t> </w:t>
      </w:r>
      <w:r w:rsidR="00196D0C" w:rsidRPr="006D0812">
        <w:t>ujednaném</w:t>
      </w:r>
      <w:r w:rsidR="00196D0C">
        <w:t xml:space="preserve"> rozsahu a kvalitě</w:t>
      </w:r>
      <w:r w:rsidR="002256C0">
        <w:t>:</w:t>
      </w:r>
    </w:p>
    <w:p w14:paraId="5AC9F9D2" w14:textId="77777777" w:rsidR="00196D0C" w:rsidRDefault="00E678B5" w:rsidP="00F911E3">
      <w:pPr>
        <w:pStyle w:val="ListLetter-ContractCzechRadio"/>
        <w:jc w:val="both"/>
      </w:pPr>
      <w:r>
        <w:t xml:space="preserve">po poskytnutí služeb </w:t>
      </w:r>
      <w:r w:rsidRPr="002256C0">
        <w:rPr>
          <w:u w:val="single"/>
        </w:rPr>
        <w:t>v rámci přípravy akce</w:t>
      </w:r>
      <w:r>
        <w:t xml:space="preserve"> po dokončení této přípravy</w:t>
      </w:r>
      <w:r w:rsidR="00F911E3">
        <w:t xml:space="preserve"> v souladu s čl. II. odst. </w:t>
      </w:r>
      <w:r w:rsidR="00D560E1">
        <w:t>3</w:t>
      </w:r>
      <w:r w:rsidR="00F911E3">
        <w:t xml:space="preserve"> této smlouvy</w:t>
      </w:r>
      <w:r>
        <w:t xml:space="preserve">; </w:t>
      </w:r>
    </w:p>
    <w:p w14:paraId="5AC9F9D3" w14:textId="77777777" w:rsidR="00196D0C" w:rsidRDefault="002256C0" w:rsidP="008050B9">
      <w:pPr>
        <w:pStyle w:val="ListLetter-ContractCzechRadio"/>
        <w:jc w:val="both"/>
      </w:pPr>
      <w:r>
        <w:t xml:space="preserve">po poskytnutí služeb </w:t>
      </w:r>
      <w:r w:rsidRPr="008D08D7">
        <w:rPr>
          <w:u w:val="single"/>
        </w:rPr>
        <w:t>v</w:t>
      </w:r>
      <w:r w:rsidR="008D08D7" w:rsidRPr="008D08D7">
        <w:rPr>
          <w:u w:val="single"/>
        </w:rPr>
        <w:t xml:space="preserve"> rámci </w:t>
      </w:r>
      <w:r w:rsidR="008D08D7">
        <w:rPr>
          <w:u w:val="single"/>
        </w:rPr>
        <w:t xml:space="preserve">průběhu akce a její </w:t>
      </w:r>
      <w:r w:rsidR="00E678B5" w:rsidRPr="008D08D7">
        <w:rPr>
          <w:u w:val="single"/>
        </w:rPr>
        <w:t>likvidace</w:t>
      </w:r>
      <w:r w:rsidRPr="008D08D7">
        <w:rPr>
          <w:u w:val="single"/>
        </w:rPr>
        <w:t xml:space="preserve"> </w:t>
      </w:r>
      <w:r>
        <w:t>po ukončení této likvidace</w:t>
      </w:r>
      <w:r w:rsidR="00F911E3">
        <w:t xml:space="preserve"> v souladu s čl.</w:t>
      </w:r>
      <w:r w:rsidR="008217F5">
        <w:t xml:space="preserve"> II.</w:t>
      </w:r>
      <w:r w:rsidR="007D4BBD">
        <w:t xml:space="preserve"> odst. </w:t>
      </w:r>
      <w:r w:rsidR="00D560E1">
        <w:t>8</w:t>
      </w:r>
      <w:r w:rsidR="007D4BBD">
        <w:t xml:space="preserve"> této smlouvy</w:t>
      </w:r>
      <w:r w:rsidR="00E678B5">
        <w:t xml:space="preserve">; </w:t>
      </w:r>
    </w:p>
    <w:p w14:paraId="5AC9F9D4" w14:textId="77777777" w:rsidR="00196D0C" w:rsidRDefault="00E678B5" w:rsidP="00E678B5">
      <w:pPr>
        <w:pStyle w:val="ListLetter-ContractCzechRadio"/>
        <w:numPr>
          <w:ilvl w:val="0"/>
          <w:numId w:val="0"/>
        </w:numPr>
        <w:ind w:left="312"/>
        <w:jc w:val="both"/>
      </w:pPr>
      <w:r>
        <w:t xml:space="preserve">a to </w:t>
      </w:r>
      <w:r w:rsidR="00294342" w:rsidRPr="006D0812">
        <w:t xml:space="preserve">podpisem protokolu o </w:t>
      </w:r>
      <w:r w:rsidR="00DA6D1E">
        <w:t>poskytnutí služeb</w:t>
      </w:r>
      <w:r w:rsidR="00196D0C">
        <w:t xml:space="preserve"> </w:t>
      </w:r>
      <w:r w:rsidR="00294342" w:rsidRPr="006D0812">
        <w:t>(dále v textu také jen jako „</w:t>
      </w:r>
      <w:r w:rsidR="00294342" w:rsidRPr="00196D0C">
        <w:rPr>
          <w:b/>
        </w:rPr>
        <w:t xml:space="preserve">protokol o </w:t>
      </w:r>
      <w:r w:rsidR="001E5013" w:rsidRPr="00196D0C">
        <w:rPr>
          <w:b/>
        </w:rPr>
        <w:t>poskytnutí</w:t>
      </w:r>
      <w:r w:rsidR="00DA6D1E" w:rsidRPr="00196D0C">
        <w:rPr>
          <w:b/>
        </w:rPr>
        <w:t xml:space="preserve"> služeb</w:t>
      </w:r>
      <w:r w:rsidR="00294342" w:rsidRPr="006D0812">
        <w:t xml:space="preserve">“). </w:t>
      </w:r>
    </w:p>
    <w:p w14:paraId="5AC9F9D5" w14:textId="77777777" w:rsidR="002256C0" w:rsidRDefault="0084627F" w:rsidP="00294342">
      <w:pPr>
        <w:pStyle w:val="ListNumber-ContractCzechRadio"/>
      </w:pPr>
      <w:r>
        <w:t>Objednatel</w:t>
      </w:r>
      <w:r w:rsidR="00294342" w:rsidRPr="006D0812">
        <w:t xml:space="preserve"> je oprávněn </w:t>
      </w:r>
      <w:r w:rsidR="001E5013">
        <w:t>reklamovat poskytnutí služeb</w:t>
      </w:r>
      <w:r>
        <w:t xml:space="preserve"> (či jednotlivé části</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 xml:space="preserve">v rozsahu, v jakém došlo ke skutečnému převzetí </w:t>
      </w:r>
      <w:r w:rsidR="00DA6D1E">
        <w:t xml:space="preserve">řádně a včas </w:t>
      </w:r>
      <w:r w:rsidR="007277E7">
        <w:t>poskytnutých</w:t>
      </w:r>
      <w:r w:rsidR="00DA6D1E">
        <w:t xml:space="preserve"> služeb </w:t>
      </w:r>
      <w:r>
        <w:t xml:space="preserve">objednatelem, a ohledně vadné části </w:t>
      </w:r>
      <w:r w:rsidR="00294342" w:rsidRPr="006D0812">
        <w:t xml:space="preserve">uvedou do protokolu </w:t>
      </w:r>
      <w:r w:rsidR="007277E7">
        <w:t xml:space="preserve">o poskytnutí služeb </w:t>
      </w:r>
      <w:r w:rsidR="00DA6D1E">
        <w:t xml:space="preserve">rozhodné </w:t>
      </w:r>
      <w:r w:rsidR="00294342" w:rsidRPr="006D0812">
        <w:t>skute</w:t>
      </w:r>
      <w:r>
        <w:t>čnosti</w:t>
      </w:r>
      <w:r w:rsidR="00294342" w:rsidRPr="006D0812">
        <w:t xml:space="preserve"> </w:t>
      </w:r>
      <w:r w:rsidR="00DA6D1E">
        <w:t xml:space="preserve">a </w:t>
      </w:r>
      <w:r w:rsidR="00294342"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w:t>
      </w:r>
      <w:r w:rsidR="002256C0">
        <w:t>2</w:t>
      </w:r>
      <w:r w:rsidR="00214A85" w:rsidRPr="00882671">
        <w:t xml:space="preserve"> </w:t>
      </w:r>
      <w:r w:rsidR="002256C0">
        <w:t>hodiny</w:t>
      </w:r>
      <w:r w:rsidR="00214A85" w:rsidRPr="00882671">
        <w:t>.</w:t>
      </w:r>
      <w:r w:rsidR="00214A85">
        <w:t xml:space="preserve"> </w:t>
      </w:r>
    </w:p>
    <w:p w14:paraId="5AC9F9D6" w14:textId="77777777" w:rsidR="00294342" w:rsidRDefault="00DA6D1E" w:rsidP="00294342">
      <w:pPr>
        <w:pStyle w:val="ListNumber-ContractCzechRadio"/>
      </w:pPr>
      <w:r>
        <w:t>Poskytovatel</w:t>
      </w:r>
      <w:r w:rsidR="00294342" w:rsidRPr="006D0812">
        <w:t xml:space="preserve"> splnil řádně svou povinnost z této smlouvy až okamžikem </w:t>
      </w:r>
      <w:r>
        <w:t>poskytnutím</w:t>
      </w:r>
      <w:r w:rsidR="00294342" w:rsidRPr="006D0812">
        <w:t xml:space="preserve"> </w:t>
      </w:r>
      <w:r w:rsidR="0084627F">
        <w:t>kompletní</w:t>
      </w:r>
      <w:r>
        <w:t>ch služeb</w:t>
      </w:r>
      <w:r w:rsidR="0084627F">
        <w:t xml:space="preserve"> bez vad a nedodělků, pokud si strany písemně nedohodnou něco jiného</w:t>
      </w:r>
      <w:r w:rsidR="00294342" w:rsidRPr="006D0812">
        <w:t>.</w:t>
      </w:r>
    </w:p>
    <w:p w14:paraId="5AC9F9D7" w14:textId="77777777" w:rsidR="00F72AB3" w:rsidRPr="006D0812" w:rsidRDefault="00F72AB3" w:rsidP="00F72AB3">
      <w:pPr>
        <w:pStyle w:val="ListNumber-ContractCzechRadio"/>
      </w:pPr>
      <w:r>
        <w:t xml:space="preserve">Má-li být dokončení </w:t>
      </w:r>
      <w:r w:rsidR="00DA6D1E">
        <w:t>služeb</w:t>
      </w:r>
      <w:r>
        <w:t xml:space="preserve"> </w:t>
      </w:r>
      <w:r w:rsidR="00E47BE9">
        <w:t xml:space="preserve">nebo jejich části </w:t>
      </w:r>
      <w:r>
        <w:t xml:space="preserve">prokázáno provedením ujednaných zkoušek, považuje se </w:t>
      </w:r>
      <w:r w:rsidR="00DA6D1E">
        <w:t xml:space="preserve">poskytnutí </w:t>
      </w:r>
      <w:r w:rsidR="00E678B5">
        <w:t xml:space="preserve">těchto </w:t>
      </w:r>
      <w:r w:rsidR="00DA6D1E">
        <w:t>služeb</w:t>
      </w:r>
      <w:r>
        <w:t xml:space="preserve"> za dokončené úspěšným provedením zkoušek. </w:t>
      </w:r>
    </w:p>
    <w:p w14:paraId="5AC9F9D8" w14:textId="77777777" w:rsidR="00196D0C" w:rsidRDefault="008D08D7" w:rsidP="002256C0">
      <w:pPr>
        <w:pStyle w:val="ListNumber-ContractCzechRadio"/>
      </w:pPr>
      <w:r>
        <w:t>Veškeré protokoly o poskytnutí služeb musí být součástí faktury jako její příloha.</w:t>
      </w:r>
    </w:p>
    <w:p w14:paraId="5AC9F9D9" w14:textId="77777777" w:rsidR="00882671" w:rsidRPr="00882671" w:rsidRDefault="00DA6D1E" w:rsidP="001558ED">
      <w:pPr>
        <w:pStyle w:val="ListNumber-ContractCzechRadio"/>
      </w:pPr>
      <w:r>
        <w:t>Služby</w:t>
      </w:r>
      <w:r w:rsidR="00882671" w:rsidRPr="00882671">
        <w:t xml:space="preserve"> </w:t>
      </w:r>
      <w:r>
        <w:t>jsou</w:t>
      </w:r>
      <w:r w:rsidR="00882671" w:rsidRPr="00882671">
        <w:t xml:space="preserve"> </w:t>
      </w:r>
      <w:r>
        <w:t>provedeny</w:t>
      </w:r>
      <w:r w:rsidR="00882671" w:rsidRPr="00882671">
        <w:t xml:space="preserve"> až okamžikem </w:t>
      </w:r>
      <w:r>
        <w:t>poskytnutí služeb</w:t>
      </w:r>
      <w:r w:rsidR="00882671" w:rsidRPr="00882671">
        <w:t xml:space="preserve"> bez jakýchkoliv vad a nedodělků</w:t>
      </w:r>
      <w:r>
        <w:t>. Rozhodující je podpis protokolu o poskytnutí služeb bez vad a nedodělků oprávněnými zástupci obou smluvních stran.</w:t>
      </w:r>
    </w:p>
    <w:p w14:paraId="5AC9F9DA" w14:textId="77777777" w:rsidR="00A11BC0" w:rsidRPr="008D4FE4" w:rsidRDefault="004F19CE" w:rsidP="00A11BC0">
      <w:pPr>
        <w:pStyle w:val="Heading-Number-ContractCzechRadio"/>
      </w:pPr>
      <w:r w:rsidRPr="008D4FE4">
        <w:lastRenderedPageBreak/>
        <w:t>Kvalita služeb</w:t>
      </w:r>
    </w:p>
    <w:p w14:paraId="5AC9F9DB" w14:textId="77777777"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w:t>
      </w:r>
      <w:r w:rsidR="008D4FE4">
        <w:t xml:space="preserve"> touto smlouvou, </w:t>
      </w:r>
      <w:r w:rsidR="00214A85" w:rsidRPr="00214A85">
        <w:t xml:space="preserve">platnými právními předpisy a českými technickými normami ČSN. </w:t>
      </w:r>
    </w:p>
    <w:p w14:paraId="5AC9F9DC" w14:textId="77777777" w:rsidR="00214A85" w:rsidRPr="00214A85" w:rsidRDefault="00DA6D1E" w:rsidP="00214A85">
      <w:pPr>
        <w:pStyle w:val="ListNumber-ContractCzechRadio"/>
        <w:rPr>
          <w:szCs w:val="24"/>
        </w:rPr>
      </w:pPr>
      <w:r>
        <w:t xml:space="preserve">Poskytovatel </w:t>
      </w:r>
      <w:r w:rsidR="007736A6">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7736A6">
        <w:t>trvání této smlouvy</w:t>
      </w:r>
      <w:r w:rsidR="00214A85" w:rsidRPr="00214A85">
        <w:t xml:space="preserve"> způsobilé ke svému užití, </w:t>
      </w:r>
      <w:r>
        <w:t>jejich</w:t>
      </w:r>
      <w:r w:rsidR="00214A85" w:rsidRPr="00214A85">
        <w:t xml:space="preserve"> kvalita bude </w:t>
      </w:r>
      <w:r w:rsidR="007736A6">
        <w:t>odpovídat této smlouvě a zachovají</w:t>
      </w:r>
      <w:r w:rsidR="00214A85" w:rsidRPr="00214A85">
        <w:t xml:space="preserve"> si vlastnosti touto smlouvou vymezené</w:t>
      </w:r>
      <w:r w:rsidR="004216FE">
        <w:t>,</w:t>
      </w:r>
      <w:r w:rsidR="00214A85" w:rsidRPr="00214A85">
        <w:t xml:space="preserve"> popř. obvyklé. </w:t>
      </w:r>
    </w:p>
    <w:p w14:paraId="5AC9F9DD" w14:textId="77777777" w:rsidR="00214A85" w:rsidRPr="00214A85" w:rsidRDefault="00DA6D1E" w:rsidP="00214A85">
      <w:pPr>
        <w:pStyle w:val="ListNumber-ContractCzechRadio"/>
        <w:rPr>
          <w:szCs w:val="24"/>
        </w:rPr>
      </w:pPr>
      <w:r>
        <w:t xml:space="preserve">Poskytovatel </w:t>
      </w:r>
      <w:r w:rsidR="00214A85" w:rsidRPr="00214A85">
        <w:t xml:space="preserve">je povinen po dobu </w:t>
      </w:r>
      <w:r w:rsidR="007736A6">
        <w:t>trvání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w:t>
      </w:r>
      <w:r w:rsidR="007736A6">
        <w:t>neprodleně, nejpozději však do 2 hodin,</w:t>
      </w:r>
      <w:r w:rsidR="00214A85" w:rsidRPr="00214A85">
        <w:t xml:space="preserve"> od</w:t>
      </w:r>
      <w:r w:rsidR="007736A6">
        <w:t xml:space="preserve"> okamžiku oznámení vady</w:t>
      </w:r>
      <w:r w:rsidR="00214A85" w:rsidRPr="00214A85">
        <w:t xml:space="preserve"> 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5AC9F9DE" w14:textId="77777777" w:rsidR="00260EC6" w:rsidRDefault="00260EC6" w:rsidP="00260EC6">
      <w:pPr>
        <w:pStyle w:val="Heading-Number-ContractCzechRadio"/>
      </w:pPr>
      <w:r>
        <w:t>Změny smlouvy a komunikace smluvních stran</w:t>
      </w:r>
    </w:p>
    <w:p w14:paraId="5AC9F9DF" w14:textId="77777777" w:rsidR="00260EC6" w:rsidRDefault="00260EC6" w:rsidP="00260EC6">
      <w:pPr>
        <w:pStyle w:val="ListNumber-ContractCzechRadio"/>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AC9F9E0" w14:textId="77777777" w:rsidR="00260EC6" w:rsidRDefault="00260EC6" w:rsidP="00260EC6">
      <w:pPr>
        <w:pStyle w:val="ListNumber-ContractCzechRadio"/>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AC9FA7A" wp14:editId="5AC9FA7B">
                <wp:simplePos x="0" y="0"/>
                <wp:positionH relativeFrom="column">
                  <wp:posOffset>0</wp:posOffset>
                </wp:positionH>
                <wp:positionV relativeFrom="paragraph">
                  <wp:posOffset>0</wp:posOffset>
                </wp:positionV>
                <wp:extent cx="249555" cy="415290"/>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AC9FA94" w14:textId="77777777" w:rsidR="00794409" w:rsidRDefault="0079440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1"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e/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cjzrSowdFatZ4OP38wQ5VisAOkxrgJYlcG0b79Qi0u9HYHY+i9LWwdvuiKwQ+4j2eIkZJJGMdX&#10;o/QaHglXOry5TSMFydtlY53/qqhmQci4BYMRWHFYOo9CENqHhLc0LcqqiixW+jcDAjuLimNwuh36&#10;6OoNkm83bWw+7XvZUH5Ei5a6SXFGLkoUshTOPwuL0UDtGHf/hKOoqMk4nSTOdmS//80e4sEYvJw1&#10;GLWMa+wCZ9U3DSZvRylAYD4q6dXnMRR76dlcevS+vifMMshCb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BTs5e/NAIAAGEEAAAOAAAAAAAAAAAAAAAAAC4CAABk&#10;cnMvZTJvRG9jLnhtbFBLAQItABQABgAIAAAAIQCbYYc12AAAAAMBAAAPAAAAAAAAAAAAAAAAAI4E&#10;AABkcnMvZG93bnJldi54bWxQSwUGAAAAAAQABADzAAAAkwUAAAAA&#10;" filled="f" stroked="f">
                <v:textbox style="mso-fit-shape-to-text:t">
                  <w:txbxContent>
                    <w:p w14:paraId="5AC9FA94" w14:textId="77777777" w:rsidR="00794409" w:rsidRDefault="00794409" w:rsidP="00260EC6">
                      <w:pPr>
                        <w:pStyle w:val="ListNumber-ContractCzechRadio"/>
                        <w:numPr>
                          <w:ilvl w:val="0"/>
                          <w:numId w:val="0"/>
                        </w:numPr>
                      </w:pPr>
                    </w:p>
                  </w:txbxContent>
                </v:textbox>
              </v:shape>
            </w:pict>
          </mc:Fallback>
        </mc:AlternateContent>
      </w:r>
      <w:r>
        <w:t xml:space="preserve"> </w:t>
      </w:r>
    </w:p>
    <w:p w14:paraId="5AC9F9E1" w14:textId="77777777" w:rsidR="00260EC6" w:rsidRDefault="00260EC6" w:rsidP="00260EC6">
      <w:pPr>
        <w:pStyle w:val="ListNumber-ContractCzechRadio"/>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p>
    <w:p w14:paraId="5AC9F9E2" w14:textId="6258A116" w:rsidR="00260EC6" w:rsidRDefault="00260EC6" w:rsidP="00260EC6">
      <w:pPr>
        <w:pStyle w:val="ListNumber-ContractCzechRadio"/>
      </w:pPr>
      <w:bookmarkStart w:id="1" w:name="_Toc381602138"/>
      <w:r>
        <w:t>Pokud by některá ze smluvních stran změnila své</w:t>
      </w:r>
      <w:r w:rsidR="00C809FC">
        <w:t>ho</w:t>
      </w:r>
      <w:r>
        <w:t xml:space="preserve"> zástupce pro věcná jednání nebo </w:t>
      </w:r>
      <w:r w:rsidR="00C809FC">
        <w:t xml:space="preserve">jeho </w:t>
      </w:r>
      <w:r>
        <w:t xml:space="preserve">kontaktní údaje, je povinna písemně vyrozumět druhou smluvní stranu do pěti dnů po takové změně. Řádným doručením tohoto oznámení druhé smluvní straně dojde ke změně zástupce i kontaktních údajů bez nutnosti uzavření dodatku k této </w:t>
      </w:r>
      <w:r>
        <w:rPr>
          <w:rFonts w:cs="Arial"/>
          <w:szCs w:val="20"/>
        </w:rPr>
        <w:t>smlouvě</w:t>
      </w:r>
      <w:r>
        <w:t>.</w:t>
      </w:r>
      <w:bookmarkEnd w:id="1"/>
      <w:r>
        <w:t xml:space="preserve"> </w:t>
      </w:r>
      <w:r>
        <w:rPr>
          <w:noProof/>
          <w:lang w:eastAsia="cs-CZ"/>
        </w:rPr>
        <mc:AlternateContent>
          <mc:Choice Requires="wps">
            <w:drawing>
              <wp:anchor distT="0" distB="0" distL="114300" distR="114300" simplePos="0" relativeHeight="251672576" behindDoc="0" locked="0" layoutInCell="1" allowOverlap="1" wp14:anchorId="5AC9FA7C" wp14:editId="5AC9FA7D">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AC9FA95" w14:textId="77777777" w:rsidR="00794409" w:rsidRDefault="0079440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1" type="#_x0000_t202" style="position:absolute;left:0;text-align:left;margin-left:0;margin-top:0;width:19.65pt;height:32.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CmkFQgPgIAAHoEAAAOAAAAAAAA&#10;AAAAAAAAAC4CAABkcnMvZTJvRG9jLnhtbFBLAQItABQABgAIAAAAIQBwd1Lj2gAAAAMBAAAPAAAA&#10;AAAAAAAAAAAAAJgEAABkcnMvZG93bnJldi54bWxQSwUGAAAAAAQABADzAAAAnwUAAAAA&#10;" filled="f" stroked="f">
                <v:path arrowok="t"/>
                <v:textbox style="mso-fit-shape-to-text:t">
                  <w:txbxContent>
                    <w:p w14:paraId="5AC9FA95" w14:textId="77777777" w:rsidR="00794409" w:rsidRDefault="00794409" w:rsidP="00260EC6">
                      <w:pPr>
                        <w:pStyle w:val="ListNumber-ContractCzechRadio"/>
                        <w:numPr>
                          <w:ilvl w:val="0"/>
                          <w:numId w:val="0"/>
                        </w:numPr>
                      </w:pPr>
                    </w:p>
                  </w:txbxContent>
                </v:textbox>
              </v:shape>
            </w:pict>
          </mc:Fallback>
        </mc:AlternateContent>
      </w:r>
    </w:p>
    <w:p w14:paraId="5AC9F9E3" w14:textId="77777777" w:rsidR="00660D88" w:rsidRDefault="00660D88" w:rsidP="00660D88">
      <w:pPr>
        <w:pStyle w:val="Heading-Number-ContractCzechRadio"/>
      </w:pPr>
      <w:r>
        <w:t>Mlčenlivost</w:t>
      </w:r>
    </w:p>
    <w:p w14:paraId="5AC9F9E4" w14:textId="0B679156" w:rsidR="00660D88" w:rsidRDefault="00660D88" w:rsidP="00660D88">
      <w:pPr>
        <w:pStyle w:val="ListNumber-ContractCzechRadio"/>
      </w:pPr>
      <w:r>
        <w:t xml:space="preserve">Smluvní strany se zavazují zachovat (i po skončení účinnosti této </w:t>
      </w:r>
      <w:r w:rsidR="00E967E7">
        <w:t>smlouvy</w:t>
      </w:r>
      <w:r>
        <w:t xml:space="preserve">) mlčenlivost o všech informacích a skutečnostech, které jsou uvedeny v této </w:t>
      </w:r>
      <w:r w:rsidR="001E0689">
        <w:t>smlouvě</w:t>
      </w:r>
      <w:r>
        <w:t xml:space="preserve">, nebo které se dozví v rámci plnění předmětu této </w:t>
      </w:r>
      <w:r w:rsidR="001E0689">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E967E7">
        <w:t>smlouv</w:t>
      </w:r>
      <w:r>
        <w:t xml:space="preserve">y platí, že tyto povinnosti porušila sama dotyčná smluvní strana.  </w:t>
      </w:r>
    </w:p>
    <w:p w14:paraId="5AC9F9E5" w14:textId="77777777" w:rsidR="00660D88" w:rsidRDefault="00660D88" w:rsidP="00660D88">
      <w:pPr>
        <w:pStyle w:val="ListNumber-ContractCzechRadio"/>
      </w:pPr>
      <w:r>
        <w:t>Povinnost mlčenlivosti se nevztahuje na informace a skutečnosti, které:</w:t>
      </w:r>
    </w:p>
    <w:p w14:paraId="5AC9F9E6" w14:textId="77777777" w:rsidR="00660D88" w:rsidRDefault="00660D88" w:rsidP="00660D88">
      <w:pPr>
        <w:pStyle w:val="ListLetter-ContractCzechRadio"/>
        <w:jc w:val="both"/>
      </w:pPr>
      <w:r>
        <w:lastRenderedPageBreak/>
        <w:t>v době jejich zveřejnění nebo následně se stanou bez zavinění kterékoli smluvní strany všeobecně dostupnými veřejnosti;</w:t>
      </w:r>
    </w:p>
    <w:p w14:paraId="5AC9F9E7" w14:textId="276BFA25" w:rsidR="00660D88" w:rsidRDefault="00660D88" w:rsidP="00660D88">
      <w:pPr>
        <w:pStyle w:val="ListLetter-ContractCzechRadio"/>
        <w:jc w:val="both"/>
      </w:pPr>
      <w:r>
        <w:t xml:space="preserve">byly získány na základě postupu nezávislého na této </w:t>
      </w:r>
      <w:r w:rsidR="00E967E7">
        <w:t>smlouv</w:t>
      </w:r>
      <w:r>
        <w:t xml:space="preserve">ě nebo druhé smluvní straně, pokud je strana, která informace získala, schopna tuto skutečnost doložit, </w:t>
      </w:r>
    </w:p>
    <w:p w14:paraId="5AC9F9E8" w14:textId="77777777" w:rsidR="00660D88" w:rsidRDefault="00660D88" w:rsidP="00660D88">
      <w:pPr>
        <w:pStyle w:val="ListLetter-ContractCzechRadio"/>
        <w:jc w:val="both"/>
      </w:pPr>
      <w:r>
        <w:t>byly poskytnuté třetí osobou, která takové informace a skutečnosti nezískala porušením povinnosti jejich ochrany;</w:t>
      </w:r>
    </w:p>
    <w:p w14:paraId="5AC9F9E9" w14:textId="77777777" w:rsidR="00660D88" w:rsidRDefault="00660D88" w:rsidP="00660D88">
      <w:pPr>
        <w:pStyle w:val="ListLetter-ContractCzechRadio"/>
      </w:pPr>
      <w:r>
        <w:t>podléhají uveřejnění na základě zákonné povinnosti či povinnosti uložené smluvní straně orgánem veřejné moci.</w:t>
      </w:r>
    </w:p>
    <w:p w14:paraId="5AC9F9EA" w14:textId="77777777" w:rsidR="00660D88" w:rsidRDefault="00660D88" w:rsidP="008D4FE4">
      <w:pPr>
        <w:pStyle w:val="ListNumber-ContractCzechRadio"/>
      </w:pPr>
      <w:r>
        <w:t xml:space="preserve">Za porušení povinností týkajících se mlčenlivosti dle odst. 1 tohoto článku </w:t>
      </w:r>
      <w:r w:rsidR="001E0689">
        <w:t>smlouv</w:t>
      </w:r>
      <w:r>
        <w:t xml:space="preserve">y má dotčená smluvní strana právo uplatnit u druhé smluvní strany nárok na zaplacení smluvní pokuty; výše smluvní pokuty je stanovena </w:t>
      </w:r>
      <w:r w:rsidR="001E0689" w:rsidRPr="001E0689">
        <w:rPr>
          <w:b/>
        </w:rPr>
        <w:t>60</w:t>
      </w:r>
      <w:r w:rsidRPr="00660D88">
        <w:rPr>
          <w:b/>
          <w:bCs/>
        </w:rPr>
        <w:t>.000,- Kč</w:t>
      </w:r>
      <w:r>
        <w:t xml:space="preserve"> za každý jednotlivý přípa</w:t>
      </w:r>
      <w:r w:rsidR="008D4FE4">
        <w:t>d takového porušení povinností.</w:t>
      </w:r>
    </w:p>
    <w:p w14:paraId="5AC9F9EB" w14:textId="77777777" w:rsidR="004F19CE" w:rsidRDefault="00260EC6" w:rsidP="00260EC6">
      <w:pPr>
        <w:pStyle w:val="Heading-Number-ContractCzechRadio"/>
      </w:pPr>
      <w:r>
        <w:t xml:space="preserve"> </w:t>
      </w:r>
      <w:r w:rsidR="004F19CE">
        <w:t>Sankce</w:t>
      </w:r>
    </w:p>
    <w:p w14:paraId="5AC9F9EC" w14:textId="77777777" w:rsidR="009A1046" w:rsidRPr="00653282" w:rsidRDefault="009A1046" w:rsidP="009A1046">
      <w:pPr>
        <w:pStyle w:val="ListNumber-ContractCzechRadio"/>
        <w:rPr>
          <w:b/>
          <w:szCs w:val="24"/>
        </w:rPr>
      </w:pPr>
      <w:r w:rsidRPr="00653282">
        <w:t>Bude-li poskytovatel v prodlení s</w:t>
      </w:r>
      <w:r>
        <w:t> </w:t>
      </w:r>
      <w:r w:rsidRPr="00653282">
        <w:t>dokončením</w:t>
      </w:r>
      <w:r>
        <w:t xml:space="preserve"> poskytnutím služeb v rámci </w:t>
      </w:r>
      <w:r w:rsidRPr="00653282">
        <w:t xml:space="preserve">přípravy akce o více než 30 minut oproti termínu </w:t>
      </w:r>
      <w:r w:rsidRPr="001243A4">
        <w:t xml:space="preserve">dle čl. II. odst. </w:t>
      </w:r>
      <w:r w:rsidR="001243A4" w:rsidRPr="001243A4">
        <w:t>3</w:t>
      </w:r>
      <w:r w:rsidRPr="001243A4">
        <w:t xml:space="preserve"> této</w:t>
      </w:r>
      <w:r w:rsidRPr="00653282">
        <w:t xml:space="preserve"> smlouvy, je objednatel oprávněn po poskytovateli požadovat zaplacení smluvní pokuty výši </w:t>
      </w:r>
      <w:r w:rsidR="001243A4">
        <w:t>2.0</w:t>
      </w:r>
      <w:r w:rsidRPr="00653282">
        <w:t xml:space="preserve">00,- Kč za druhou a každou další započatou půlhodinu prodlení. </w:t>
      </w:r>
    </w:p>
    <w:p w14:paraId="5AC9F9ED" w14:textId="77777777" w:rsidR="004F19CE" w:rsidRPr="00CF2EDD" w:rsidRDefault="00E678B5" w:rsidP="004F19CE">
      <w:pPr>
        <w:pStyle w:val="ListNumber-ContractCzechRadio"/>
        <w:rPr>
          <w:b/>
          <w:szCs w:val="24"/>
        </w:rPr>
      </w:pPr>
      <w:r>
        <w:t>Poruší</w:t>
      </w:r>
      <w:r w:rsidR="004F19CE" w:rsidRPr="00565B8F">
        <w:t xml:space="preserve">-li </w:t>
      </w:r>
      <w:r w:rsidR="004F19CE">
        <w:t xml:space="preserve">poskytovatel </w:t>
      </w:r>
      <w:r>
        <w:t>povinnost stanovenou v </w:t>
      </w:r>
      <w:r w:rsidRPr="000F1E4B">
        <w:t>čl. IV., odst. 6 této</w:t>
      </w:r>
      <w:r>
        <w:t xml:space="preserve"> smlouvy</w:t>
      </w:r>
      <w:r w:rsidR="004F19CE" w:rsidRPr="00565B8F">
        <w:t xml:space="preserve">, </w:t>
      </w:r>
      <w:r w:rsidR="006E2BAC">
        <w:t>je objednatel oprávněn po poskytovateli požadovat zaplacení smluvní pokuty</w:t>
      </w:r>
      <w:r w:rsidR="004F19CE" w:rsidRPr="00CF2EDD">
        <w:t xml:space="preserve"> </w:t>
      </w:r>
      <w:r w:rsidR="004F19CE" w:rsidRPr="00BF05E5">
        <w:t xml:space="preserve">výši </w:t>
      </w:r>
      <w:r>
        <w:t>3</w:t>
      </w:r>
      <w:r w:rsidR="006E2BAC">
        <w:t>.000,- Kč za každ</w:t>
      </w:r>
      <w:r>
        <w:t>ý jednotlivý případ porušení takové povinnosti</w:t>
      </w:r>
      <w:r w:rsidR="004F19CE" w:rsidRPr="00CF2EDD">
        <w:t xml:space="preserve">. </w:t>
      </w:r>
    </w:p>
    <w:p w14:paraId="5AC9F9EE" w14:textId="6AE972CD" w:rsidR="00C70B6E" w:rsidRPr="00CF2EDD" w:rsidRDefault="00C70B6E" w:rsidP="00C70B6E">
      <w:pPr>
        <w:pStyle w:val="ListNumber-ContractCzechRadio"/>
        <w:rPr>
          <w:b/>
          <w:szCs w:val="24"/>
        </w:rPr>
      </w:pPr>
      <w:r>
        <w:t>Poruší</w:t>
      </w:r>
      <w:r w:rsidRPr="00565B8F">
        <w:t xml:space="preserve">-li </w:t>
      </w:r>
      <w:r>
        <w:t xml:space="preserve">poskytovatel povinnost </w:t>
      </w:r>
      <w:r w:rsidRPr="000F1E4B">
        <w:t>stanovenou v čl. V., odst.</w:t>
      </w:r>
      <w:r w:rsidR="000F1E4B" w:rsidRPr="000F1E4B">
        <w:t xml:space="preserve"> 2, 3 nebo </w:t>
      </w:r>
      <w:r w:rsidRPr="000F1E4B">
        <w:t>4 této smlouvy</w:t>
      </w:r>
      <w:r w:rsidRPr="00565B8F">
        <w:t xml:space="preserve">, </w:t>
      </w:r>
      <w:r>
        <w:t>je objednatel oprávněn po poskytovateli požadovat zaplacení smluvní pokuty</w:t>
      </w:r>
      <w:r w:rsidRPr="00CF2EDD">
        <w:t xml:space="preserve"> </w:t>
      </w:r>
      <w:r w:rsidRPr="00BF05E5">
        <w:t xml:space="preserve">výši </w:t>
      </w:r>
      <w:r>
        <w:t>10.000,- Kč</w:t>
      </w:r>
      <w:r w:rsidR="000F1E4B">
        <w:t xml:space="preserve"> za každý jednotlivý případ porušení </w:t>
      </w:r>
      <w:r w:rsidR="00C809FC">
        <w:t xml:space="preserve">každé ze </w:t>
      </w:r>
      <w:r w:rsidR="000F1E4B">
        <w:t>stanovených povinností</w:t>
      </w:r>
      <w:r w:rsidRPr="00CF2EDD">
        <w:t xml:space="preserve">. </w:t>
      </w:r>
    </w:p>
    <w:p w14:paraId="5AC9F9EF" w14:textId="7D28C2F9" w:rsidR="0026043C" w:rsidRPr="0026043C" w:rsidRDefault="0026043C" w:rsidP="0026043C">
      <w:pPr>
        <w:pStyle w:val="ListNumber-ContractCzechRadio"/>
        <w:rPr>
          <w:b/>
          <w:szCs w:val="24"/>
        </w:rPr>
      </w:pPr>
      <w:r w:rsidRPr="00565B8F">
        <w:t xml:space="preserve">Bude-li </w:t>
      </w:r>
      <w:r>
        <w:t xml:space="preserve">poskytovatel </w:t>
      </w:r>
      <w:r w:rsidRPr="00565B8F">
        <w:t>v prodlení s</w:t>
      </w:r>
      <w:r>
        <w:t xml:space="preserve"> poskytnutím jakékoli ze služeb dle čl. I. odst. 2 písm. a) až </w:t>
      </w:r>
      <w:r w:rsidR="00C809FC">
        <w:t>n</w:t>
      </w:r>
      <w:r>
        <w:t xml:space="preserve">) </w:t>
      </w:r>
      <w:r w:rsidR="000F1E4B">
        <w:t>této smlouvy</w:t>
      </w:r>
      <w:r w:rsidR="00AA41A7">
        <w:t xml:space="preserve"> či jakékoli části jakékoli služby</w:t>
      </w:r>
      <w:r>
        <w:t>, aniž by se současně ocitl v prodlení s dokončením přípravy akce</w:t>
      </w:r>
      <w:r w:rsidRPr="00565B8F">
        <w:t xml:space="preserve">, </w:t>
      </w:r>
      <w:r>
        <w:t>je objednatel oprávněn po poskytovateli požadovat zaplacení smluvní pokuty</w:t>
      </w:r>
      <w:r w:rsidRPr="00CF2EDD">
        <w:t xml:space="preserve"> </w:t>
      </w:r>
      <w:r w:rsidRPr="00BF05E5">
        <w:t xml:space="preserve">výši </w:t>
      </w:r>
      <w:r>
        <w:t xml:space="preserve">1.000,- Kč za 2. a každou další </w:t>
      </w:r>
      <w:r w:rsidR="005B4523">
        <w:t xml:space="preserve">započatou </w:t>
      </w:r>
      <w:r>
        <w:t>hodinu prodlení s poskytnutím jakékoli z těchto služ</w:t>
      </w:r>
      <w:r w:rsidR="000F1E4B">
        <w:t>eb, resp. její části</w:t>
      </w:r>
      <w:r w:rsidRPr="00CF2EDD">
        <w:t xml:space="preserve">. </w:t>
      </w:r>
    </w:p>
    <w:p w14:paraId="5AC9F9F0" w14:textId="1FCCBF92" w:rsidR="001E0689" w:rsidRPr="00CF2EDD" w:rsidRDefault="001E0689" w:rsidP="001E0689">
      <w:pPr>
        <w:pStyle w:val="ListNumber-ContractCzechRadio"/>
        <w:rPr>
          <w:b/>
          <w:szCs w:val="24"/>
        </w:rPr>
      </w:pPr>
      <w:r w:rsidRPr="00565B8F">
        <w:t xml:space="preserve">Bude-li </w:t>
      </w:r>
      <w:r>
        <w:t xml:space="preserve">poskytovatel </w:t>
      </w:r>
      <w:r w:rsidRPr="00565B8F">
        <w:t>v prodlení s</w:t>
      </w:r>
      <w:r>
        <w:t xml:space="preserve"> odstraněním vad jakékoli ze služeb dle čl. I. odst. 2 písm. a) až </w:t>
      </w:r>
      <w:r w:rsidR="00C809FC">
        <w:t>n</w:t>
      </w:r>
      <w:r>
        <w:t>) této smlouv</w:t>
      </w:r>
      <w:r w:rsidR="00AA41A7">
        <w:t>y či jakékoli části jakékoli služby</w:t>
      </w:r>
      <w:r w:rsidRPr="00565B8F">
        <w:t xml:space="preserve">, </w:t>
      </w:r>
      <w:r>
        <w:t>je objednatel oprávněn po poskytovateli požadovat zaplacení smluvní pokuty</w:t>
      </w:r>
      <w:r w:rsidRPr="00CF2EDD">
        <w:t xml:space="preserve"> </w:t>
      </w:r>
      <w:r w:rsidRPr="00BF05E5">
        <w:t xml:space="preserve">výši </w:t>
      </w:r>
      <w:r>
        <w:t>1.000,- Kč za 2. a každou další</w:t>
      </w:r>
      <w:r w:rsidR="005B4523">
        <w:t xml:space="preserve"> započatou</w:t>
      </w:r>
      <w:r>
        <w:t xml:space="preserve"> hodinu prodlení s jejím poskytnutím</w:t>
      </w:r>
      <w:r w:rsidRPr="00CF2EDD">
        <w:t xml:space="preserve">. </w:t>
      </w:r>
    </w:p>
    <w:p w14:paraId="5AC9F9F1" w14:textId="3FA3189E" w:rsidR="005C3C0C" w:rsidRDefault="005C3C0C" w:rsidP="005C3C0C">
      <w:pPr>
        <w:pStyle w:val="ListNumber-ContractCzechRadio"/>
      </w:pPr>
      <w:r w:rsidRPr="00A906B8">
        <w:rPr>
          <w:rFonts w:eastAsia="Times New Roman" w:cs="Arial"/>
          <w:bCs/>
          <w:kern w:val="32"/>
          <w:szCs w:val="20"/>
        </w:rPr>
        <w:t xml:space="preserve">Bude-li </w:t>
      </w:r>
      <w:r w:rsidR="00C70B6E">
        <w:rPr>
          <w:rFonts w:eastAsia="Times New Roman" w:cs="Arial"/>
          <w:bCs/>
          <w:kern w:val="32"/>
          <w:szCs w:val="20"/>
        </w:rPr>
        <w:t xml:space="preserve">objednatel </w:t>
      </w:r>
      <w:r w:rsidRPr="00A906B8">
        <w:rPr>
          <w:rFonts w:eastAsia="Times New Roman" w:cs="Arial"/>
          <w:bCs/>
          <w:kern w:val="32"/>
          <w:szCs w:val="20"/>
        </w:rPr>
        <w:t xml:space="preserve"> prodlení s úhradou ceny nebo její části, je </w:t>
      </w:r>
      <w:r w:rsidR="00A13A6B">
        <w:rPr>
          <w:rFonts w:eastAsia="Times New Roman" w:cs="Arial"/>
          <w:bCs/>
          <w:kern w:val="32"/>
          <w:szCs w:val="20"/>
        </w:rPr>
        <w:t>poskytovatel</w:t>
      </w:r>
      <w:r w:rsidRPr="00A906B8">
        <w:rPr>
          <w:rFonts w:eastAsia="Times New Roman" w:cs="Arial"/>
          <w:bCs/>
          <w:kern w:val="32"/>
          <w:szCs w:val="20"/>
        </w:rPr>
        <w:t xml:space="preserve"> oprávněn požadovat na </w:t>
      </w:r>
      <w:r w:rsidR="00A13A6B">
        <w:rPr>
          <w:rFonts w:eastAsia="Times New Roman" w:cs="Arial"/>
          <w:bCs/>
          <w:kern w:val="32"/>
          <w:szCs w:val="20"/>
        </w:rPr>
        <w:t>objednateli</w:t>
      </w:r>
      <w:r w:rsidRPr="00A906B8">
        <w:rPr>
          <w:rFonts w:eastAsia="Times New Roman" w:cs="Arial"/>
          <w:bCs/>
          <w:kern w:val="32"/>
          <w:szCs w:val="20"/>
        </w:rPr>
        <w:t xml:space="preserve">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započatý </w:t>
      </w:r>
      <w:r w:rsidRPr="006D0812">
        <w:t>den prodlení.</w:t>
      </w:r>
      <w:r>
        <w:t xml:space="preserve"> </w:t>
      </w:r>
    </w:p>
    <w:p w14:paraId="5AC9F9F2" w14:textId="77777777" w:rsidR="001D6274" w:rsidRDefault="001D6274" w:rsidP="001D6274">
      <w:pPr>
        <w:pStyle w:val="ListNumber-ContractCzechRadio"/>
      </w:pPr>
      <w:r>
        <w:t xml:space="preserve">Bude-li objednatel v prodlení s úhradou ceny za služby, je poskytovatel oprávněn požadovat zaplacení zákonného úroku z prodlení ve výši dle nařízení vlády č. </w:t>
      </w:r>
      <w:r w:rsidR="00DD4357">
        <w:t>351/2013 Sb.</w:t>
      </w:r>
      <w:r>
        <w:t>, v platném znění.</w:t>
      </w:r>
    </w:p>
    <w:p w14:paraId="5AC9F9F3" w14:textId="77777777" w:rsidR="00C70B6E" w:rsidRDefault="00C70B6E" w:rsidP="008C5002">
      <w:pPr>
        <w:pStyle w:val="ListNumber-ContractCzechRadio"/>
      </w:pPr>
      <w:r w:rsidRPr="00653282">
        <w:t xml:space="preserve">Smluvní pokutou není dotčen nárok objednatele na náhradu případné škody v plné výši </w:t>
      </w:r>
      <w:r>
        <w:t xml:space="preserve">vzniklé </w:t>
      </w:r>
      <w:r w:rsidRPr="00653282">
        <w:t>z téhož právního důvodu</w:t>
      </w:r>
      <w:r>
        <w:t>, pro který je požadováno zaplacení smluvní pokuty.</w:t>
      </w:r>
    </w:p>
    <w:p w14:paraId="5AC9F9F4" w14:textId="77777777" w:rsidR="004F19CE" w:rsidRDefault="008C5002" w:rsidP="008C5002">
      <w:pPr>
        <w:pStyle w:val="ListNumber-ContractCzechRadio"/>
      </w:pPr>
      <w:r w:rsidRPr="006D1BD2">
        <w:lastRenderedPageBreak/>
        <w:t>Smluvní</w:t>
      </w:r>
      <w:r>
        <w:t xml:space="preserve"> pokuty jsou splatné do patnácti dnů ode dne odeslání </w:t>
      </w:r>
      <w:r w:rsidR="001F52F6">
        <w:t xml:space="preserve">písemné </w:t>
      </w:r>
      <w:r>
        <w:t>výzvy k úhradě smluvní pokuty.</w:t>
      </w:r>
    </w:p>
    <w:p w14:paraId="5AC9F9F5" w14:textId="77777777" w:rsidR="00A11BC0" w:rsidRPr="00D85AF2" w:rsidRDefault="004F19CE" w:rsidP="00A11BC0">
      <w:pPr>
        <w:pStyle w:val="Heading-Number-ContractCzechRadio"/>
      </w:pPr>
      <w:r w:rsidRPr="00D85AF2">
        <w:t>Z</w:t>
      </w:r>
      <w:r w:rsidR="00A11BC0" w:rsidRPr="00D85AF2">
        <w:t>ánik smlouvy</w:t>
      </w:r>
    </w:p>
    <w:p w14:paraId="5AC9F9F6" w14:textId="77777777" w:rsidR="008C5002" w:rsidRPr="008C5002" w:rsidRDefault="008C5002" w:rsidP="008C5002">
      <w:pPr>
        <w:pStyle w:val="ListNumber-ContractCzechRadio"/>
      </w:pPr>
      <w:r w:rsidRPr="008C5002">
        <w:rPr>
          <w:szCs w:val="24"/>
        </w:rPr>
        <w:t xml:space="preserve">Tuto smlouvu </w:t>
      </w:r>
      <w:r w:rsidRPr="00BA288C">
        <w:t xml:space="preserve">není </w:t>
      </w:r>
      <w:r>
        <w:t>žádná ze smluvních stran</w:t>
      </w:r>
      <w:r w:rsidRPr="00BA288C">
        <w:t xml:space="preserve"> oprávněn</w:t>
      </w:r>
      <w:r>
        <w:t>a</w:t>
      </w:r>
      <w:r w:rsidRPr="00BA288C">
        <w:t xml:space="preserve"> jednostranně ukončit </w:t>
      </w:r>
      <w:r>
        <w:t xml:space="preserve">žádným z jiných způsobů ukončení a/nebo </w:t>
      </w:r>
      <w:r w:rsidRPr="00BA288C">
        <w:t xml:space="preserve">z žádných jiných důvodů stanovených dispozitivními ustanoveními obecně závazných právních předpisů, vyjma </w:t>
      </w:r>
      <w:r>
        <w:t xml:space="preserve">způsobů a </w:t>
      </w:r>
      <w:r w:rsidRPr="00BA288C">
        <w:t xml:space="preserve">důvodů uvedených </w:t>
      </w:r>
      <w:r>
        <w:t xml:space="preserve">jinde </w:t>
      </w:r>
      <w:r w:rsidRPr="00BA288C">
        <w:t xml:space="preserve">v této </w:t>
      </w:r>
      <w:r>
        <w:t>smlouvě</w:t>
      </w:r>
      <w:r w:rsidRPr="00BA288C">
        <w:t xml:space="preserve">. </w:t>
      </w:r>
    </w:p>
    <w:p w14:paraId="5AC9F9F7" w14:textId="77777777" w:rsidR="008C5002" w:rsidRDefault="008C5002" w:rsidP="008C5002">
      <w:pPr>
        <w:pStyle w:val="ListNumber-ContractCzechRadio"/>
        <w:rPr>
          <w:szCs w:val="24"/>
        </w:rPr>
      </w:pPr>
      <w:r>
        <w:rPr>
          <w:szCs w:val="24"/>
        </w:rPr>
        <w:t xml:space="preserve">Tato smlouva může být ukončena písemnou </w:t>
      </w:r>
      <w:r w:rsidRPr="008C5002">
        <w:rPr>
          <w:szCs w:val="24"/>
          <w:u w:val="single"/>
        </w:rPr>
        <w:t>dohodou</w:t>
      </w:r>
      <w:r>
        <w:rPr>
          <w:szCs w:val="24"/>
        </w:rPr>
        <w:t xml:space="preserve"> obou smluvních stran, jejíž součástí bude i dohoda o vypořádání vzájemných pohledávek a dluhů vyplývajících z této smlouvy.</w:t>
      </w:r>
    </w:p>
    <w:p w14:paraId="5AC9F9F8" w14:textId="77777777" w:rsidR="008C5002" w:rsidRPr="008C5002" w:rsidRDefault="00BF05E5" w:rsidP="008C5002">
      <w:pPr>
        <w:pStyle w:val="ListNumber-ContractCzechRadio"/>
        <w:rPr>
          <w:b/>
          <w:szCs w:val="24"/>
        </w:rPr>
      </w:pPr>
      <w:r w:rsidRPr="00CF2EDD">
        <w:t xml:space="preserve">Objednatel je oprávněn od této smlouvy odstoupit </w:t>
      </w:r>
    </w:p>
    <w:p w14:paraId="5AC9F9F9" w14:textId="77777777" w:rsidR="00EB4AE8" w:rsidRPr="00D85AF2" w:rsidRDefault="00BF05E5" w:rsidP="00D85AF2">
      <w:pPr>
        <w:pStyle w:val="ListLetter-ContractCzechRadio"/>
        <w:jc w:val="both"/>
        <w:rPr>
          <w:b/>
          <w:szCs w:val="24"/>
        </w:rPr>
      </w:pPr>
      <w:r w:rsidRPr="007D1A38">
        <w:t xml:space="preserve">v případě prodlení </w:t>
      </w:r>
      <w:r w:rsidR="00DA6D1E" w:rsidRPr="007D1A38">
        <w:t>poskytovatele</w:t>
      </w:r>
      <w:r w:rsidRPr="007D1A38">
        <w:t xml:space="preserve"> s</w:t>
      </w:r>
      <w:r w:rsidR="00DA6D1E" w:rsidRPr="007D1A38">
        <w:t> poskytnutím služeb</w:t>
      </w:r>
      <w:r w:rsidRPr="007D1A38">
        <w:t xml:space="preserve"> o více </w:t>
      </w:r>
      <w:r w:rsidR="004216FE" w:rsidRPr="007D1A38">
        <w:t>než</w:t>
      </w:r>
      <w:r w:rsidRPr="007D1A38">
        <w:t xml:space="preserve"> </w:t>
      </w:r>
      <w:r w:rsidR="007D1A38" w:rsidRPr="007D1A38">
        <w:t>3 hodiny oproti</w:t>
      </w:r>
      <w:r w:rsidR="008F7F9A">
        <w:t xml:space="preserve"> ja</w:t>
      </w:r>
      <w:r w:rsidR="007D1A38" w:rsidRPr="007D1A38">
        <w:t>kémukoli termínu stanovenému touto smlouvou</w:t>
      </w:r>
      <w:r w:rsidR="00D85AF2">
        <w:t xml:space="preserve"> v čl. II.</w:t>
      </w:r>
      <w:r w:rsidRPr="007D1A38">
        <w:t>;</w:t>
      </w:r>
    </w:p>
    <w:p w14:paraId="5AC9F9FA" w14:textId="77777777" w:rsidR="00BF05E5" w:rsidRDefault="00BF05E5" w:rsidP="00BF05E5">
      <w:pPr>
        <w:pStyle w:val="ListLetter-ContractCzechRadio"/>
        <w:jc w:val="both"/>
      </w:pPr>
      <w:r w:rsidRPr="00CF2EDD">
        <w:t xml:space="preserve">v případě, že </w:t>
      </w:r>
      <w:r w:rsidR="00DA6D1E">
        <w:t>poskytovatel</w:t>
      </w:r>
      <w:r w:rsidRPr="00CF2EDD">
        <w:t xml:space="preserve"> opakovaně (nejméně dvakrát) porušuje smluvní povinnosti či </w:t>
      </w:r>
      <w:r w:rsidR="00DA6D1E">
        <w:t>poskytuje služby</w:t>
      </w:r>
      <w:r w:rsidRPr="00CF2EDD">
        <w:t xml:space="preserve"> v rozporu s pokyny </w:t>
      </w:r>
      <w:r>
        <w:t>objednatele a ne</w:t>
      </w:r>
      <w:r w:rsidR="004216FE">
        <w:t>z</w:t>
      </w:r>
      <w:r>
        <w:t>jedná nápravu ani v</w:t>
      </w:r>
      <w:r w:rsidR="00F043FF">
        <w:t xml:space="preserve"> přiměřené náhradní </w:t>
      </w:r>
      <w:r w:rsidRPr="00CF2EDD">
        <w:t xml:space="preserve">lhůtě poskytnuté </w:t>
      </w:r>
      <w:r>
        <w:t>o</w:t>
      </w:r>
      <w:r w:rsidRPr="00CF2EDD">
        <w:t>bjednatelem.</w:t>
      </w:r>
    </w:p>
    <w:p w14:paraId="5AC9F9FB" w14:textId="77777777" w:rsidR="005C3C0C" w:rsidRDefault="005C3C0C" w:rsidP="008C5002">
      <w:pPr>
        <w:pStyle w:val="ListNumber-ContractCzechRadio"/>
      </w:pPr>
      <w:r>
        <w:t>Poskytovatel je oprávněn od této smlouvy odstoupit v případě prodlení objednatele s úhradou ceny služeb nebo její části o více než 30 dní po splatnosti</w:t>
      </w:r>
      <w:r w:rsidR="00F911E3">
        <w:t>, pokud toto prodlení neodstraní</w:t>
      </w:r>
      <w:r>
        <w:t xml:space="preserve"> ani po písemné výzvě poskytovatele k úhradě.</w:t>
      </w:r>
    </w:p>
    <w:p w14:paraId="5AC9F9FC" w14:textId="77777777" w:rsidR="00FF5E40" w:rsidRDefault="00FF5E40" w:rsidP="00FF5E40">
      <w:pPr>
        <w:pStyle w:val="ListNumber-ContractCzechRadio"/>
      </w:pPr>
      <w:r>
        <w:t>Kterákoli ze smluvních stran je oprávněna od smlouvy odstoupit v</w:t>
      </w:r>
      <w:r w:rsidR="007067ED">
        <w:t> </w:t>
      </w:r>
      <w:r>
        <w:t>případě</w:t>
      </w:r>
      <w:r w:rsidR="007067ED">
        <w:t>, že z realizace akce sejde z důvodu</w:t>
      </w:r>
      <w:r>
        <w:t xml:space="preserve"> výskytu okolností tzv. vyšší moci za předpokladu, že tyto okolnosti </w:t>
      </w:r>
      <w:r w:rsidR="007067ED">
        <w:t xml:space="preserve">smluvní straně </w:t>
      </w:r>
      <w:r>
        <w:t xml:space="preserve">objektivně znemožňují poskytovat plnění dle této smlouvy a že o výskytu těchto okolností bez zbytečného odkladu poté, co se o nich dozví, písemně informuje druhou smluvní stranu.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w:t>
      </w:r>
      <w:r w:rsidR="00AA2400">
        <w:t>Ani jedna ze smluvních stran není oprávněna po druhé smluvní straně v takovém případě požadovat náhradu majetkové újmy (škody) či úhradu smluvních pokut.</w:t>
      </w:r>
    </w:p>
    <w:p w14:paraId="5AC9F9FD" w14:textId="77777777" w:rsidR="008C5002" w:rsidRDefault="008C5002" w:rsidP="008C5002">
      <w:pPr>
        <w:pStyle w:val="ListNumber-ContractCzechRadio"/>
      </w:pPr>
      <w:r>
        <w:t>Odstoupení musí být učiněno písemně a jeho účinky nastávají jeho doručením druhé smluvní straně.</w:t>
      </w:r>
    </w:p>
    <w:p w14:paraId="5AC9F9FE" w14:textId="77777777" w:rsidR="008C5002" w:rsidRDefault="008C5002" w:rsidP="008C5002">
      <w:pPr>
        <w:pStyle w:val="ListNumber-ContractCzechRadio"/>
      </w:pPr>
      <w:r>
        <w:t>O</w:t>
      </w:r>
      <w:r w:rsidRPr="002E4874">
        <w:t xml:space="preserve">dstoupením od </w:t>
      </w:r>
      <w:r>
        <w:t>s</w:t>
      </w:r>
      <w:r w:rsidRPr="002E4874">
        <w:t xml:space="preserve">mlouvy nejsou dotčena ustanovení této </w:t>
      </w:r>
      <w:r>
        <w:rPr>
          <w:rFonts w:cs="Arial"/>
          <w:szCs w:val="20"/>
        </w:rPr>
        <w:t>smlouv</w:t>
      </w:r>
      <w:r w:rsidRPr="008C5002">
        <w:rPr>
          <w:rFonts w:cs="Arial"/>
          <w:szCs w:val="20"/>
        </w:rPr>
        <w:t>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smlouv</w:t>
      </w:r>
      <w:r w:rsidRPr="008C5002">
        <w:rPr>
          <w:rFonts w:cs="Arial"/>
          <w:szCs w:val="20"/>
        </w:rPr>
        <w:t>y</w:t>
      </w:r>
      <w:r w:rsidRPr="002E4874">
        <w:t>.</w:t>
      </w:r>
    </w:p>
    <w:p w14:paraId="5AC9F9FF" w14:textId="77777777" w:rsidR="008C5002" w:rsidRDefault="008C5002" w:rsidP="008C5002">
      <w:pPr>
        <w:pStyle w:val="ListNumber-ContractCzechRadio"/>
      </w:pPr>
      <w:r>
        <w:t xml:space="preserve">Při předčasném ukončení této smlouvy jsou smluvní strany povinny vypořádat všechny vzájemné dluhy a pohledávky z této smlouvy vyplývající. </w:t>
      </w:r>
    </w:p>
    <w:p w14:paraId="450F33F3" w14:textId="341FCF78" w:rsidR="00755E07" w:rsidRDefault="00755E07" w:rsidP="008C5002">
      <w:pPr>
        <w:pStyle w:val="Heading-Number-ContractCzechRadio"/>
      </w:pPr>
      <w:r>
        <w:t>Pojištění a odpovědnost za škodu</w:t>
      </w:r>
    </w:p>
    <w:p w14:paraId="1C2B71CD" w14:textId="485741D6" w:rsidR="00755E07" w:rsidRDefault="00755E07" w:rsidP="00755E07">
      <w:pPr>
        <w:pStyle w:val="ListNumber-ContractCzechRadio"/>
      </w:pPr>
      <w:r>
        <w:rPr>
          <w:noProof/>
          <w:lang w:eastAsia="cs-CZ"/>
        </w:rPr>
        <w:t>P</w:t>
      </w:r>
      <w:r w:rsidRPr="00755E07">
        <w:rPr>
          <w:noProof/>
          <w:lang w:eastAsia="cs-CZ"/>
        </w:rPr>
        <w:t>oskytovatel</w:t>
      </w:r>
      <w:r w:rsidRPr="00755E07">
        <w:t xml:space="preserve"> tímto bere na vědomí, že svou činností dle této </w:t>
      </w:r>
      <w:r w:rsidR="009B112C">
        <w:t>smlouvy</w:t>
      </w:r>
      <w:r w:rsidRPr="00755E07">
        <w:t xml:space="preserve"> může objednateli způsobit škodu (tj. poškození majetku objednatele nebo třetích osob) nebo nemajetkovou újmu osobám, to vše při plnění předmětu </w:t>
      </w:r>
      <w:r w:rsidR="009B112C">
        <w:t>smlouvy</w:t>
      </w:r>
      <w:r w:rsidRPr="00755E07">
        <w:t xml:space="preserve"> (dále jen „škoda“). Tuto škodu je poskytovatel povinen objednateli uhradit na základě písemné výzvy objednatele.</w:t>
      </w:r>
    </w:p>
    <w:p w14:paraId="5AE9CC7C" w14:textId="26447134" w:rsidR="00755E07" w:rsidRDefault="00755E07" w:rsidP="00755E07">
      <w:pPr>
        <w:pStyle w:val="ListNumber-ContractCzechRadio"/>
      </w:pPr>
      <w:r w:rsidRPr="00755E07">
        <w:rPr>
          <w:noProof/>
          <w:lang w:eastAsia="cs-CZ"/>
        </w:rPr>
        <w:lastRenderedPageBreak/>
        <w:t>Poskytovatel</w:t>
      </w:r>
      <w:r w:rsidRPr="00755E07">
        <w:t xml:space="preserve"> je povinen mít po dobu účinnosti této </w:t>
      </w:r>
      <w:r w:rsidR="009B112C">
        <w:t>smlouv</w:t>
      </w:r>
      <w:r w:rsidRPr="00755E07">
        <w:t xml:space="preserve">y pojištěnu svou odpovědnost za škodu vzniklou jeho činností z této </w:t>
      </w:r>
      <w:r w:rsidR="009B112C">
        <w:t>smlouvy</w:t>
      </w:r>
      <w:r w:rsidRPr="00755E07">
        <w:t xml:space="preserve"> s minimálním limitem plnění </w:t>
      </w:r>
      <w:r>
        <w:t>10.0</w:t>
      </w:r>
      <w:r w:rsidRPr="00755E07">
        <w:t>00.000,- Kč. Tento limit žádným způsobem nezbavuje poskytovatele povinnost uhradit objednateli škodu v plné výši.</w:t>
      </w:r>
    </w:p>
    <w:p w14:paraId="42955E9F" w14:textId="7E08422C" w:rsidR="00755E07" w:rsidRPr="00755E07" w:rsidRDefault="00755E07" w:rsidP="00755E07">
      <w:pPr>
        <w:pStyle w:val="ListNumber-ContractCzechRadio"/>
        <w:spacing w:after="0"/>
      </w:pPr>
      <w:r w:rsidRPr="00755E07">
        <w:t xml:space="preserve">S ohledem na předchozí odstavec tohoto článku </w:t>
      </w:r>
      <w:r w:rsidR="009B112C">
        <w:t>smlouv</w:t>
      </w:r>
      <w:r w:rsidRPr="00755E07">
        <w:t xml:space="preserve">y je poskytovatel povinen kdykoli během účinnosti této </w:t>
      </w:r>
      <w:r>
        <w:t>smlouv</w:t>
      </w:r>
      <w:r w:rsidRPr="00755E07">
        <w:t xml:space="preserve">y objednateli na jeho žádost prokázat, že požadované pojištění trvá.  </w:t>
      </w:r>
    </w:p>
    <w:p w14:paraId="5AC9FA00" w14:textId="77777777" w:rsidR="008C5002" w:rsidRPr="008C5002" w:rsidRDefault="0012299A" w:rsidP="008C5002">
      <w:pPr>
        <w:pStyle w:val="Heading-Number-ContractCzechRadio"/>
      </w:pPr>
      <w:r>
        <w:t xml:space="preserve">Podmínky postoupení </w:t>
      </w:r>
    </w:p>
    <w:p w14:paraId="5AC9FA01" w14:textId="77777777" w:rsidR="008C5002" w:rsidRDefault="008C5002" w:rsidP="008C5002">
      <w:pPr>
        <w:pStyle w:val="ListNumber-ContractCzechRadio"/>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5AC9FA02" w14:textId="77777777" w:rsidR="00A11BC0" w:rsidRPr="006D0812" w:rsidRDefault="00A11BC0" w:rsidP="00A11BC0">
      <w:pPr>
        <w:pStyle w:val="Heading-Number-ContractCzechRadio"/>
      </w:pPr>
      <w:r w:rsidRPr="006D0812">
        <w:t>Závěrečná ustanovení</w:t>
      </w:r>
    </w:p>
    <w:p w14:paraId="5AC9FA03" w14:textId="77777777"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5AC9FA04"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5AC9FA05"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5AC9FA06"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5AC9FA07"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131AC">
        <w:t xml:space="preserve">OZ </w:t>
      </w:r>
      <w:r>
        <w:t>nebezpečí změny okolností.</w:t>
      </w:r>
    </w:p>
    <w:p w14:paraId="5AC9FA08"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5AC9FA09" w14:textId="77777777" w:rsidR="0078156E" w:rsidRDefault="0078156E" w:rsidP="008C5002">
      <w:pPr>
        <w:pStyle w:val="ListNumber-ContractCzechRadio"/>
      </w:pPr>
      <w:r>
        <w:t xml:space="preserve">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5AC9FA0A" w14:textId="77777777" w:rsidR="0012299A" w:rsidRPr="0012299A" w:rsidRDefault="0012299A" w:rsidP="0012299A">
      <w:pPr>
        <w:pStyle w:val="ListNumber-ContractCzechRadio"/>
      </w:pPr>
      <w:r>
        <w:lastRenderedPageBreak/>
        <w:t xml:space="preserve">Poskytovatel bere na vědomí, že objednatel je jako zadavatel veřejné zakázky oprávněn v souladu s § 219 ZZVZ uveřejnit na profilu zadavatele tuto smlouvu včetně všech jejích změn a dodatků, </w:t>
      </w:r>
      <w:r>
        <w:rPr>
          <w:rFonts w:cs="Arial"/>
          <w:szCs w:val="20"/>
        </w:rPr>
        <w:t>pokud její cena přesáhne částku 500.000,- Kč bez DPH</w:t>
      </w:r>
      <w:r>
        <w:t>.</w:t>
      </w:r>
    </w:p>
    <w:p w14:paraId="5AC9FA0B" w14:textId="77777777" w:rsidR="004131AC" w:rsidRPr="004F19CE" w:rsidRDefault="004131AC" w:rsidP="008C5002">
      <w:pPr>
        <w:pStyle w:val="ListNumber-ContractCzechRadio"/>
        <w:numPr>
          <w:ilvl w:val="1"/>
          <w:numId w:val="37"/>
        </w:numPr>
        <w:spacing w:after="0"/>
        <w:rPr>
          <w:rFonts w:cs="Arial"/>
          <w:szCs w:val="20"/>
        </w:rPr>
      </w:pPr>
      <w:r w:rsidRPr="008653F5">
        <w:rPr>
          <w:rFonts w:cs="Arial"/>
          <w:szCs w:val="20"/>
        </w:rPr>
        <w:t xml:space="preserve">Tato smlouva včetně jejích příloh a případných změn bude uveřejněna </w:t>
      </w:r>
      <w:r w:rsidR="004F19CE">
        <w:rPr>
          <w:rFonts w:cs="Arial"/>
          <w:szCs w:val="20"/>
        </w:rPr>
        <w:t xml:space="preserve">objednatelem </w:t>
      </w:r>
      <w:r w:rsidRPr="004F19CE">
        <w:rPr>
          <w:rFonts w:cs="Arial"/>
          <w:szCs w:val="20"/>
        </w:rPr>
        <w:t>v registru smluv v souladu se zákonem o registru smluv. Pokud smlouvu uveřejní</w:t>
      </w:r>
      <w:r w:rsidR="004F19CE">
        <w:rPr>
          <w:rFonts w:cs="Arial"/>
          <w:szCs w:val="20"/>
        </w:rPr>
        <w:t xml:space="preserve"> v registru smluv poskytovatel</w:t>
      </w:r>
      <w:r w:rsidRPr="004F19CE">
        <w:rPr>
          <w:rFonts w:cs="Arial"/>
          <w:szCs w:val="20"/>
        </w:rPr>
        <w:t xml:space="preserve">, zašle </w:t>
      </w:r>
      <w:r w:rsidR="004F19CE">
        <w:rPr>
          <w:rFonts w:cs="Arial"/>
          <w:szCs w:val="20"/>
        </w:rPr>
        <w:t>objednateli</w:t>
      </w:r>
      <w:r w:rsidRPr="004F19CE">
        <w:rPr>
          <w:rFonts w:cs="Arial"/>
          <w:szCs w:val="20"/>
        </w:rPr>
        <w:t xml:space="preserve"> potvrzení o uveřejnění této smlouvy bez zbytečného odkladu. Tento </w:t>
      </w:r>
      <w:r w:rsidR="008653F5" w:rsidRPr="004F19CE">
        <w:rPr>
          <w:rFonts w:cs="Arial"/>
          <w:szCs w:val="20"/>
        </w:rPr>
        <w:t>odstavec</w:t>
      </w:r>
      <w:r w:rsidRPr="004F19CE">
        <w:rPr>
          <w:rFonts w:cs="Arial"/>
          <w:szCs w:val="20"/>
        </w:rPr>
        <w:t xml:space="preserve"> je samostatnou dohodou smluvních stran oddělitelnou od ostatních ustanovení smlouvy.</w:t>
      </w:r>
    </w:p>
    <w:p w14:paraId="5AC9FA0C" w14:textId="77777777" w:rsidR="004131AC" w:rsidRPr="004131AC" w:rsidRDefault="004131AC" w:rsidP="004131AC">
      <w:pPr>
        <w:ind w:left="312"/>
        <w:jc w:val="both"/>
        <w:rPr>
          <w:rFonts w:cs="Arial"/>
          <w:szCs w:val="20"/>
        </w:rPr>
      </w:pPr>
    </w:p>
    <w:p w14:paraId="5AC9FA0D" w14:textId="77777777" w:rsidR="00043DF0" w:rsidRPr="006D0812" w:rsidRDefault="00043DF0" w:rsidP="00043DF0">
      <w:pPr>
        <w:pStyle w:val="ListNumber-ContractCzechRadio"/>
      </w:pPr>
      <w:r w:rsidRPr="006D0812">
        <w:t>Nedílnou součástí této smlouvy je její:</w:t>
      </w:r>
    </w:p>
    <w:p w14:paraId="5AC9FA0E" w14:textId="7777777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5AC9FA0F" w14:textId="77777777" w:rsidR="004F19CE" w:rsidRPr="004F19CE" w:rsidRDefault="004F19CE" w:rsidP="004F19CE">
      <w:pPr>
        <w:pStyle w:val="Heading-Number-ContractCzechRadio"/>
        <w:numPr>
          <w:ilvl w:val="0"/>
          <w:numId w:val="0"/>
        </w:numPr>
        <w:jc w:val="left"/>
        <w:rPr>
          <w:b w:val="0"/>
        </w:rPr>
      </w:pPr>
      <w:r>
        <w:rPr>
          <w:b w:val="0"/>
        </w:rPr>
        <w:tab/>
      </w:r>
      <w:r w:rsidRPr="004F19CE">
        <w:rPr>
          <w:b w:val="0"/>
        </w:rPr>
        <w:t xml:space="preserve">Příloha </w:t>
      </w:r>
      <w:r>
        <w:rPr>
          <w:b w:val="0"/>
        </w:rPr>
        <w:t>–</w:t>
      </w:r>
      <w:r w:rsidRPr="004F19CE">
        <w:rPr>
          <w:b w:val="0"/>
        </w:rPr>
        <w:t xml:space="preserve"> </w:t>
      </w:r>
      <w:r>
        <w:rPr>
          <w:b w:val="0"/>
        </w:rPr>
        <w:t>Kalkulace ceny</w:t>
      </w:r>
      <w:r w:rsidRPr="004F19CE">
        <w:rPr>
          <w:rFonts w:cs="Arial"/>
          <w:b w:val="0"/>
        </w:rPr>
        <w:t>;</w:t>
      </w:r>
    </w:p>
    <w:p w14:paraId="5AC9FA10" w14:textId="77777777" w:rsidR="003F2365" w:rsidRDefault="005E67B4" w:rsidP="00E53743">
      <w:pPr>
        <w:pStyle w:val="ListNumber-ContractCzechRadio"/>
        <w:numPr>
          <w:ilvl w:val="0"/>
          <w:numId w:val="0"/>
        </w:numPr>
        <w:ind w:left="312"/>
      </w:pPr>
      <w:r w:rsidRPr="006D0812">
        <w:t xml:space="preserve">Příloha </w:t>
      </w:r>
      <w:r w:rsidR="002932DA">
        <w:t xml:space="preserve">- </w:t>
      </w:r>
      <w:r w:rsidR="008653F5">
        <w:t>P</w:t>
      </w:r>
      <w:r w:rsidRPr="006D0812">
        <w:t xml:space="preserve">rotokol o </w:t>
      </w:r>
      <w:r w:rsidR="00147362">
        <w:t>poskytnutí služeb</w:t>
      </w:r>
      <w:r w:rsidR="008217F5">
        <w:t>;</w:t>
      </w:r>
    </w:p>
    <w:p w14:paraId="5AC9FA11" w14:textId="77777777" w:rsidR="005E67B4" w:rsidRDefault="003F2365" w:rsidP="00E53743">
      <w:pPr>
        <w:pStyle w:val="ListNumber-ContractCzechRadio"/>
        <w:numPr>
          <w:ilvl w:val="0"/>
          <w:numId w:val="0"/>
        </w:numPr>
        <w:ind w:left="312"/>
      </w:pPr>
      <w:r>
        <w:t xml:space="preserve">Příloha - </w:t>
      </w:r>
      <w:r w:rsidRPr="004545D6">
        <w:t xml:space="preserve">Podmínky </w:t>
      </w:r>
      <w:r>
        <w:t>poskytování</w:t>
      </w:r>
      <w:r w:rsidRPr="00214A85">
        <w:t xml:space="preserve"> </w:t>
      </w:r>
      <w:r>
        <w:t>služeb</w:t>
      </w:r>
      <w:r w:rsidRPr="004545D6">
        <w:t xml:space="preserve"> externích osob v objektech ČRo</w:t>
      </w:r>
      <w:r w:rsidR="004F19CE">
        <w:rPr>
          <w:rFonts w:cs="Arial"/>
        </w:rPr>
        <w:t>.</w:t>
      </w:r>
    </w:p>
    <w:p w14:paraId="5AC9FA12"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5AC9FA15" w14:textId="77777777" w:rsidTr="008653F5">
        <w:trPr>
          <w:jc w:val="center"/>
        </w:trPr>
        <w:tc>
          <w:tcPr>
            <w:tcW w:w="4366" w:type="dxa"/>
          </w:tcPr>
          <w:p w14:paraId="5AC9FA13" w14:textId="711CEF56" w:rsidR="00BA16BB" w:rsidRPr="00C521AD" w:rsidRDefault="00BA16BB" w:rsidP="0066064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green"/>
              </w:rPr>
            </w:pPr>
            <w:r w:rsidRPr="00C521AD">
              <w:rPr>
                <w:highlight w:val="green"/>
              </w:rPr>
              <w:t>V</w:t>
            </w:r>
            <w:r w:rsidR="00660643" w:rsidRPr="00C521AD">
              <w:rPr>
                <w:highlight w:val="green"/>
              </w:rPr>
              <w:t> </w:t>
            </w:r>
            <w:r w:rsidR="00660643" w:rsidRPr="00C521AD">
              <w:rPr>
                <w:rFonts w:cs="Arial"/>
                <w:szCs w:val="20"/>
                <w:highlight w:val="green"/>
              </w:rPr>
              <w:t xml:space="preserve">Praze </w:t>
            </w:r>
            <w:r w:rsidRPr="00C521AD">
              <w:rPr>
                <w:highlight w:val="green"/>
              </w:rPr>
              <w:t xml:space="preserve">dne </w:t>
            </w:r>
            <w:r w:rsidR="008653F5" w:rsidRPr="00C521AD">
              <w:rPr>
                <w:rFonts w:cs="Arial"/>
                <w:szCs w:val="20"/>
                <w:highlight w:val="green"/>
              </w:rPr>
              <w:t>[DOPLNIT]</w:t>
            </w:r>
          </w:p>
        </w:tc>
        <w:tc>
          <w:tcPr>
            <w:tcW w:w="4366" w:type="dxa"/>
          </w:tcPr>
          <w:p w14:paraId="5AC9FA14"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5AC9FA1C" w14:textId="77777777" w:rsidTr="008653F5">
        <w:trPr>
          <w:trHeight w:val="704"/>
          <w:jc w:val="center"/>
        </w:trPr>
        <w:tc>
          <w:tcPr>
            <w:tcW w:w="4366" w:type="dxa"/>
          </w:tcPr>
          <w:p w14:paraId="5AC9FA16" w14:textId="77777777" w:rsidR="00BA16BB" w:rsidRPr="00C521AD"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green"/>
              </w:rPr>
            </w:pPr>
            <w:r w:rsidRPr="00C521AD">
              <w:rPr>
                <w:rStyle w:val="Siln"/>
                <w:highlight w:val="green"/>
              </w:rPr>
              <w:t xml:space="preserve">Za </w:t>
            </w:r>
            <w:r w:rsidR="00BF05E5" w:rsidRPr="00C521AD">
              <w:rPr>
                <w:rStyle w:val="Siln"/>
                <w:highlight w:val="green"/>
              </w:rPr>
              <w:t>objednatele</w:t>
            </w:r>
          </w:p>
          <w:p w14:paraId="22879ED6" w14:textId="77777777" w:rsidR="00C521AD" w:rsidRPr="00C521AD" w:rsidRDefault="00C521AD" w:rsidP="00C521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C521AD">
              <w:rPr>
                <w:rFonts w:cs="Arial"/>
                <w:b/>
                <w:szCs w:val="20"/>
                <w:highlight w:val="green"/>
              </w:rPr>
              <w:t>[DOPLNIT JMÉNO A PŘÍJMENÍ]</w:t>
            </w:r>
          </w:p>
          <w:p w14:paraId="5AC9FA18" w14:textId="47E53DE0" w:rsidR="008653F5" w:rsidRPr="00C521AD" w:rsidRDefault="00C521AD" w:rsidP="00C521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green"/>
              </w:rPr>
            </w:pPr>
            <w:r w:rsidRPr="00C521AD">
              <w:rPr>
                <w:rFonts w:cs="Arial"/>
                <w:b/>
                <w:szCs w:val="20"/>
                <w:highlight w:val="green"/>
              </w:rPr>
              <w:t>[DOPLNIT FUNKCI]</w:t>
            </w:r>
          </w:p>
        </w:tc>
        <w:tc>
          <w:tcPr>
            <w:tcW w:w="4366" w:type="dxa"/>
          </w:tcPr>
          <w:p w14:paraId="5AC9FA19"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5AC9FA1A"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1B"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1D"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AC9FA1E" w14:textId="77777777" w:rsidR="007277E7" w:rsidRDefault="007277E7" w:rsidP="0023258C">
      <w:pPr>
        <w:pStyle w:val="SubjectName-ContractCzechRadio"/>
        <w:jc w:val="center"/>
      </w:pPr>
    </w:p>
    <w:p w14:paraId="5AC9FA1F" w14:textId="77777777" w:rsidR="004F19CE" w:rsidRDefault="004F19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5AC9FA20" w14:textId="77777777" w:rsidR="00731E1C" w:rsidRPr="006D0812" w:rsidRDefault="00D5524A" w:rsidP="0023258C">
      <w:pPr>
        <w:pStyle w:val="SubjectName-ContractCzechRadio"/>
        <w:jc w:val="center"/>
      </w:pPr>
      <w:r>
        <w:lastRenderedPageBreak/>
        <w:t>P</w:t>
      </w:r>
      <w:r w:rsidR="00731E1C" w:rsidRPr="006D0812">
        <w:t>ŘÍLOHA</w:t>
      </w:r>
      <w:r w:rsidR="002932DA">
        <w:t xml:space="preserve"> </w:t>
      </w:r>
      <w:r w:rsidR="00731E1C" w:rsidRPr="006D0812">
        <w:t xml:space="preserve">– PROTOKOL O </w:t>
      </w:r>
      <w:r w:rsidR="00147362">
        <w:t>POSKYTNUTÍ SLUŽEB</w:t>
      </w:r>
      <w:r w:rsidR="008217F5">
        <w:t xml:space="preserve"> č. </w:t>
      </w:r>
      <w:r w:rsidR="008217F5" w:rsidRPr="008653F5">
        <w:rPr>
          <w:rFonts w:cs="Arial"/>
          <w:szCs w:val="20"/>
        </w:rPr>
        <w:t>[</w:t>
      </w:r>
      <w:r w:rsidR="008217F5" w:rsidRPr="008653F5">
        <w:rPr>
          <w:rFonts w:cs="Arial"/>
          <w:szCs w:val="20"/>
          <w:highlight w:val="yellow"/>
        </w:rPr>
        <w:t>DOPLNIT</w:t>
      </w:r>
      <w:r w:rsidR="008217F5" w:rsidRPr="008653F5">
        <w:rPr>
          <w:rFonts w:cs="Arial"/>
          <w:szCs w:val="20"/>
        </w:rPr>
        <w:t>]</w:t>
      </w:r>
    </w:p>
    <w:p w14:paraId="5AC9FA21" w14:textId="77777777" w:rsidR="00731E1C" w:rsidRPr="006D0812" w:rsidRDefault="00731E1C" w:rsidP="0023258C">
      <w:pPr>
        <w:pStyle w:val="SubjectSpecification-ContractCzechRadio"/>
      </w:pPr>
    </w:p>
    <w:p w14:paraId="5AC9FA22" w14:textId="77777777" w:rsidR="00731E1C" w:rsidRPr="006D0812" w:rsidRDefault="00731E1C" w:rsidP="00731E1C">
      <w:pPr>
        <w:pStyle w:val="SubjectName-ContractCzechRadio"/>
      </w:pPr>
      <w:r w:rsidRPr="006D0812">
        <w:t>Český rozhlas</w:t>
      </w:r>
    </w:p>
    <w:p w14:paraId="5AC9FA23" w14:textId="77777777" w:rsidR="00731E1C" w:rsidRPr="006D0812" w:rsidRDefault="00731E1C" w:rsidP="00731E1C">
      <w:pPr>
        <w:pStyle w:val="SubjectSpecification-ContractCzechRadio"/>
      </w:pPr>
      <w:r w:rsidRPr="006D0812">
        <w:t>IČ 45245053, DIČ CZ45245053</w:t>
      </w:r>
    </w:p>
    <w:p w14:paraId="5AC9FA24" w14:textId="09451FA3" w:rsidR="00386EE0" w:rsidRPr="008653F5" w:rsidRDefault="00386EE0" w:rsidP="00386EE0">
      <w:pPr>
        <w:pStyle w:val="SubjectSpecification-ContractCzechRadio"/>
      </w:pPr>
      <w:r w:rsidRPr="008653F5">
        <w:t xml:space="preserve">zástupce pro věcná jednání </w:t>
      </w:r>
      <w:r w:rsidRPr="008653F5">
        <w:tab/>
      </w:r>
      <w:r w:rsidR="00660643">
        <w:rPr>
          <w:rFonts w:cs="Arial"/>
          <w:szCs w:val="20"/>
        </w:rPr>
        <w:t>Mgr. Markéta Bouchalová</w:t>
      </w:r>
    </w:p>
    <w:p w14:paraId="5AC9FA25" w14:textId="553C972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00660643">
        <w:rPr>
          <w:rFonts w:cs="Arial"/>
          <w:szCs w:val="20"/>
        </w:rPr>
        <w:t>702214205</w:t>
      </w:r>
    </w:p>
    <w:p w14:paraId="5AC9FA26" w14:textId="55B0904D"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00660643">
        <w:rPr>
          <w:rFonts w:cs="Arial"/>
          <w:szCs w:val="20"/>
        </w:rPr>
        <w:t>marketa.bouchalova</w:t>
      </w:r>
      <w:r w:rsidRPr="008653F5">
        <w:rPr>
          <w:rFonts w:cs="Arial"/>
          <w:szCs w:val="20"/>
        </w:rPr>
        <w:t>@</w:t>
      </w:r>
      <w:r w:rsidRPr="008653F5">
        <w:t>rozhlas.cz</w:t>
      </w:r>
    </w:p>
    <w:p w14:paraId="5AC9FA27" w14:textId="77777777" w:rsidR="00731E1C" w:rsidRPr="008653F5" w:rsidRDefault="00731E1C" w:rsidP="00731E1C">
      <w:pPr>
        <w:pStyle w:val="SubjectSpecification-ContractCzechRadio"/>
      </w:pPr>
      <w:r w:rsidRPr="008653F5">
        <w:t>(dále jen jako „přebírající“)</w:t>
      </w:r>
    </w:p>
    <w:p w14:paraId="5AC9FA28" w14:textId="77777777" w:rsidR="00731E1C" w:rsidRPr="006D0812" w:rsidRDefault="00731E1C" w:rsidP="00731E1C"/>
    <w:p w14:paraId="5AC9FA29" w14:textId="77777777" w:rsidR="00731E1C" w:rsidRPr="006D0812" w:rsidRDefault="00731E1C" w:rsidP="00731E1C">
      <w:r w:rsidRPr="006D0812">
        <w:t>a</w:t>
      </w:r>
    </w:p>
    <w:p w14:paraId="5AC9FA2A" w14:textId="77777777" w:rsidR="00731E1C" w:rsidRPr="006D0812" w:rsidRDefault="00731E1C" w:rsidP="00731E1C"/>
    <w:p w14:paraId="5AC9FA2B" w14:textId="77777777" w:rsidR="00731E1C" w:rsidRPr="006D0812" w:rsidRDefault="00731E1C" w:rsidP="00731E1C">
      <w:pPr>
        <w:pStyle w:val="SubjectName-ContractCzechRadio"/>
      </w:pPr>
      <w:r w:rsidRPr="006D0812">
        <w:t>Název</w:t>
      </w:r>
    </w:p>
    <w:p w14:paraId="5AC9FA2C" w14:textId="77777777" w:rsidR="00731E1C" w:rsidRPr="008653F5" w:rsidRDefault="00731E1C" w:rsidP="00731E1C">
      <w:pPr>
        <w:pStyle w:val="SubjectSpecification-ContractCzechRadio"/>
      </w:pPr>
      <w:r w:rsidRPr="008653F5">
        <w:t xml:space="preserve">IČ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5AC9FA2D" w14:textId="77777777" w:rsidR="00386EE0" w:rsidRPr="008653F5" w:rsidRDefault="00386EE0"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5AC9FA2E"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5AC9FA2F"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5AC9FA30" w14:textId="77777777" w:rsidR="00731E1C" w:rsidRPr="008653F5" w:rsidRDefault="00731E1C" w:rsidP="00731E1C">
      <w:pPr>
        <w:pStyle w:val="SubjectSpecification-ContractCzechRadio"/>
      </w:pPr>
      <w:r w:rsidRPr="008653F5">
        <w:t>(dále jen jako „</w:t>
      </w:r>
      <w:r w:rsidR="00147362" w:rsidRPr="008653F5">
        <w:t>poskytující</w:t>
      </w:r>
      <w:r w:rsidRPr="008653F5">
        <w:t>“)</w:t>
      </w:r>
    </w:p>
    <w:p w14:paraId="5AC9FA31" w14:textId="77777777" w:rsidR="00731E1C" w:rsidRPr="006D0812" w:rsidRDefault="00731E1C" w:rsidP="0023258C">
      <w:pPr>
        <w:pStyle w:val="Heading-Number-ContractCzechRadio"/>
        <w:numPr>
          <w:ilvl w:val="0"/>
          <w:numId w:val="28"/>
        </w:numPr>
      </w:pPr>
    </w:p>
    <w:p w14:paraId="5AC9FA32" w14:textId="77777777" w:rsidR="0079034E" w:rsidRPr="006D0812" w:rsidRDefault="00731E1C" w:rsidP="003B20A3">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w:t>
      </w:r>
      <w:r w:rsidR="0079034E" w:rsidRPr="006D0812">
        <w:t xml:space="preserve"> </w:t>
      </w:r>
    </w:p>
    <w:p w14:paraId="5AC9FA33" w14:textId="77777777" w:rsidR="00731E1C" w:rsidRPr="006D0812" w:rsidRDefault="00731E1C" w:rsidP="0023258C">
      <w:pPr>
        <w:pStyle w:val="ListNumber-ContractCzechRadio"/>
        <w:numPr>
          <w:ilvl w:val="0"/>
          <w:numId w:val="0"/>
        </w:numPr>
        <w:ind w:left="312"/>
      </w:pPr>
      <w:r w:rsidRPr="006D0812">
        <w:t>………………………………………………………………………………………………</w:t>
      </w:r>
      <w:r w:rsidR="0079034E" w:rsidRPr="006D0812">
        <w:t>……</w:t>
      </w:r>
    </w:p>
    <w:p w14:paraId="5AC9FA34" w14:textId="77777777" w:rsidR="0079034E" w:rsidRPr="006D0812" w:rsidRDefault="0079034E" w:rsidP="0023258C">
      <w:pPr>
        <w:pStyle w:val="ListNumber-ContractCzechRadio"/>
        <w:numPr>
          <w:ilvl w:val="0"/>
          <w:numId w:val="0"/>
        </w:numPr>
        <w:ind w:left="312"/>
      </w:pPr>
      <w:r w:rsidRPr="006D0812">
        <w:t>……………………………………………………………………………………………………</w:t>
      </w:r>
    </w:p>
    <w:p w14:paraId="5AC9FA35" w14:textId="77777777" w:rsidR="00731E1C" w:rsidRPr="006D0812" w:rsidRDefault="00731E1C" w:rsidP="0023258C">
      <w:pPr>
        <w:pStyle w:val="Heading-Number-ContractCzechRadio"/>
      </w:pPr>
    </w:p>
    <w:p w14:paraId="5AC9FA36" w14:textId="77777777" w:rsidR="0079034E" w:rsidRPr="006D0812" w:rsidRDefault="0079034E"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5AC9FA37" w14:textId="77777777" w:rsidR="0079034E" w:rsidRPr="00147362" w:rsidRDefault="0079034E"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5AC9FA38"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C9FA39"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AC9FA3A" w14:textId="77777777" w:rsidR="0079034E" w:rsidRPr="006D0812" w:rsidRDefault="0079034E"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5AC9FA3D" w14:textId="77777777" w:rsidTr="008653F5">
        <w:trPr>
          <w:jc w:val="center"/>
        </w:trPr>
        <w:tc>
          <w:tcPr>
            <w:tcW w:w="3974" w:type="dxa"/>
          </w:tcPr>
          <w:p w14:paraId="5AC9FA3B"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5AC9FA3C"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9034E" w:rsidRPr="00DD5D11" w14:paraId="5AC9FA44" w14:textId="77777777" w:rsidTr="008653F5">
        <w:trPr>
          <w:jc w:val="center"/>
        </w:trPr>
        <w:tc>
          <w:tcPr>
            <w:tcW w:w="3974" w:type="dxa"/>
          </w:tcPr>
          <w:p w14:paraId="5AC9FA3E"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AC9FA3F"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0"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5AC9FA41" w14:textId="77777777"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5AC9FA4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3"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45" w14:textId="77777777" w:rsidR="00731E1C" w:rsidRDefault="00731E1C" w:rsidP="00147362">
      <w:pPr>
        <w:pStyle w:val="ListNumber-ContractCzechRadio"/>
        <w:numPr>
          <w:ilvl w:val="0"/>
          <w:numId w:val="0"/>
        </w:numPr>
      </w:pPr>
    </w:p>
    <w:p w14:paraId="5AC9FA46" w14:textId="77777777" w:rsidR="002B169B" w:rsidRDefault="002B169B" w:rsidP="00147362">
      <w:pPr>
        <w:pStyle w:val="ListNumber-ContractCzechRadio"/>
        <w:numPr>
          <w:ilvl w:val="0"/>
          <w:numId w:val="0"/>
        </w:numPr>
      </w:pPr>
    </w:p>
    <w:p w14:paraId="5AC9FA47" w14:textId="77777777" w:rsidR="002B169B" w:rsidRDefault="002B169B" w:rsidP="002B169B">
      <w:pPr>
        <w:pStyle w:val="ListNumber-ContractCzechRadio"/>
        <w:numPr>
          <w:ilvl w:val="0"/>
          <w:numId w:val="0"/>
        </w:numPr>
        <w:ind w:left="312"/>
      </w:pPr>
      <w:r>
        <w:rPr>
          <w:b/>
        </w:rPr>
        <w:lastRenderedPageBreak/>
        <w:t>PŘÍLOHA  - PODMÍNKY PROVÁDĚNÍ ČINNOSTÍ EXTERNÍCH OSOB V OBJEKTECH ČRO Z HLEDISKA BEZPEČNOSTI OCHRANY ZDRAVÍ PŘI PRÁCI, POŽÁRNÍ OCHRANY A OCHRANY ŽIVOTNÍHO PROSTŘEDÍ</w:t>
      </w:r>
    </w:p>
    <w:p w14:paraId="5AC9FA48" w14:textId="77777777" w:rsidR="002B169B" w:rsidRDefault="002B169B" w:rsidP="002B169B">
      <w:pPr>
        <w:pStyle w:val="Heading-Number-ContractCzechRadio"/>
        <w:numPr>
          <w:ilvl w:val="0"/>
          <w:numId w:val="44"/>
        </w:numPr>
        <w:rPr>
          <w:color w:val="auto"/>
        </w:rPr>
      </w:pPr>
      <w:r>
        <w:rPr>
          <w:color w:val="auto"/>
        </w:rPr>
        <w:t>Úvodní ustanovení</w:t>
      </w:r>
    </w:p>
    <w:p w14:paraId="5AC9FA49" w14:textId="77777777" w:rsidR="002B169B" w:rsidRDefault="002B169B" w:rsidP="002B169B">
      <w:pPr>
        <w:pStyle w:val="ListNumber-ContractCzechRadio"/>
        <w:numPr>
          <w:ilvl w:val="1"/>
          <w:numId w:val="45"/>
        </w:numPr>
        <w:tabs>
          <w:tab w:val="clear" w:pos="312"/>
          <w:tab w:val="left" w:pos="284"/>
        </w:tabs>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AC9FA4A" w14:textId="77777777" w:rsidR="002B169B" w:rsidRDefault="002B169B" w:rsidP="002B169B">
      <w:pPr>
        <w:pStyle w:val="ListNumber-ContractCzechRadio"/>
        <w:numPr>
          <w:ilvl w:val="1"/>
          <w:numId w:val="45"/>
        </w:numPr>
        <w:tabs>
          <w:tab w:val="clear" w:pos="312"/>
          <w:tab w:val="left" w:pos="284"/>
        </w:tabs>
        <w:ind w:left="284" w:hanging="284"/>
      </w:pPr>
      <w:r>
        <w:t xml:space="preserve">Externí osoby jsou povinny si počínat tak, aby neohrožovaly zdraví, životy zaměstnanců a dalších osob v objektech ČRo nebo životní prostředí provozováním nebezpečných činností. </w:t>
      </w:r>
    </w:p>
    <w:p w14:paraId="5AC9FA4B" w14:textId="77777777" w:rsidR="002B169B" w:rsidRDefault="002B169B" w:rsidP="002B169B">
      <w:pPr>
        <w:pStyle w:val="ListNumber-ContractCzechRadio"/>
        <w:numPr>
          <w:ilvl w:val="1"/>
          <w:numId w:val="45"/>
        </w:numPr>
        <w:tabs>
          <w:tab w:val="clear" w:pos="312"/>
          <w:tab w:val="left" w:pos="284"/>
        </w:tabs>
        <w:ind w:left="284" w:hanging="284"/>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AC9FA4C" w14:textId="77777777" w:rsidR="002B169B" w:rsidRDefault="002B169B" w:rsidP="002B169B">
      <w:pPr>
        <w:pStyle w:val="ListNumber-ContractCzechRadio"/>
        <w:numPr>
          <w:ilvl w:val="1"/>
          <w:numId w:val="45"/>
        </w:numPr>
        <w:tabs>
          <w:tab w:val="clear" w:pos="312"/>
          <w:tab w:val="left" w:pos="284"/>
        </w:tabs>
        <w:ind w:left="284" w:hanging="284"/>
      </w:pPr>
      <w:r>
        <w:t xml:space="preserve">Odpovědní zaměstnanci ČRo jsou oprávněni kontrolovat, zda externí osoby plní povinnosti uložené v oblasti BOZP, PO a ochrany ŽP nebo těmito podmínkami a tyto osoby jsou povinny takovou kontrolu strpět. </w:t>
      </w:r>
    </w:p>
    <w:p w14:paraId="5AC9FA4D" w14:textId="77777777" w:rsidR="002B169B" w:rsidRDefault="002B169B" w:rsidP="002B169B">
      <w:pPr>
        <w:pStyle w:val="Heading-Number-ContractCzechRadio"/>
        <w:numPr>
          <w:ilvl w:val="0"/>
          <w:numId w:val="46"/>
        </w:numPr>
        <w:rPr>
          <w:color w:val="auto"/>
        </w:rPr>
      </w:pPr>
      <w:r>
        <w:rPr>
          <w:color w:val="auto"/>
        </w:rPr>
        <w:t>Povinnosti externích osob v oblasti BOZP a PO</w:t>
      </w:r>
    </w:p>
    <w:p w14:paraId="5AC9FA4E"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Odpovědný zástupce externí osoby je povinen předat na výzvu ČRo seznam osob, které budou vykonávat činnosti v objektu ČRo a předem hlásit případné změny těchto osob. </w:t>
      </w:r>
    </w:p>
    <w:p w14:paraId="5AC9FA4F"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Veškeré povinnosti stanovené těmito podmínkami vůči zaměstnancům externí osoby, je externí osoba povinna plnit i ve vztahu ke svým poddodavatelům a jejich zaměstnancům. </w:t>
      </w:r>
    </w:p>
    <w:p w14:paraId="5AC9FA50"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AC9FA51"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AC9FA52"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AC9FA53"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odpovídají za odbornou a zdravotní způsobilost svých zaměstnanců včetně svých poddodavatelů.</w:t>
      </w:r>
    </w:p>
    <w:p w14:paraId="5AC9FA54"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jsou zejména povinny:</w:t>
      </w:r>
    </w:p>
    <w:p w14:paraId="5AC9FA55" w14:textId="77777777" w:rsidR="002B169B" w:rsidRDefault="002B169B" w:rsidP="002B169B">
      <w:pPr>
        <w:pStyle w:val="ListLetter-ContractCzechRadio"/>
        <w:numPr>
          <w:ilvl w:val="2"/>
          <w:numId w:val="46"/>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5AC9FA56" w14:textId="77777777" w:rsidR="002B169B" w:rsidRDefault="002B169B" w:rsidP="002B169B">
      <w:pPr>
        <w:pStyle w:val="ListLetter-ContractCzechRadio"/>
        <w:numPr>
          <w:ilvl w:val="2"/>
          <w:numId w:val="46"/>
        </w:numPr>
        <w:jc w:val="both"/>
      </w:pPr>
      <w:r>
        <w:t>zajistit, aby jejich zaměstnanci nevstupovali do prostor, které nejsou určeny k jejich činnosti,</w:t>
      </w:r>
    </w:p>
    <w:p w14:paraId="5AC9FA57" w14:textId="77777777" w:rsidR="002B169B" w:rsidRDefault="002B169B" w:rsidP="002B169B">
      <w:pPr>
        <w:pStyle w:val="ListLetter-ContractCzechRadio"/>
        <w:numPr>
          <w:ilvl w:val="2"/>
          <w:numId w:val="46"/>
        </w:numPr>
        <w:jc w:val="both"/>
      </w:pPr>
      <w:r>
        <w:t>zajistit označení svých zaměstnanců na pracovních či ochranných oděvech tak, aby bylo zřejmé, že se jedná o externí osoby,</w:t>
      </w:r>
    </w:p>
    <w:p w14:paraId="5AC9FA58" w14:textId="77777777" w:rsidR="002B169B" w:rsidRDefault="002B169B" w:rsidP="002B169B">
      <w:pPr>
        <w:pStyle w:val="ListLetter-ContractCzechRadio"/>
        <w:numPr>
          <w:ilvl w:val="2"/>
          <w:numId w:val="46"/>
        </w:numPr>
        <w:jc w:val="both"/>
      </w:pPr>
      <w:r>
        <w:t>dbát pokynů příslušného odpovědného zaměstnance a jím stanovených bezpečnostních opatření a poskytovat mu potřebnou součinnost,</w:t>
      </w:r>
    </w:p>
    <w:p w14:paraId="5AC9FA59" w14:textId="77777777" w:rsidR="002B169B" w:rsidRDefault="002B169B" w:rsidP="002B169B">
      <w:pPr>
        <w:pStyle w:val="ListLetter-ContractCzechRadio"/>
        <w:numPr>
          <w:ilvl w:val="2"/>
          <w:numId w:val="46"/>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AC9FA5A" w14:textId="77777777" w:rsidR="002B169B" w:rsidRDefault="002B169B" w:rsidP="002B169B">
      <w:pPr>
        <w:pStyle w:val="ListLetter-ContractCzechRadio"/>
        <w:numPr>
          <w:ilvl w:val="2"/>
          <w:numId w:val="46"/>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AC9FA5B" w14:textId="77777777" w:rsidR="002B169B" w:rsidRDefault="002B169B" w:rsidP="002B169B">
      <w:pPr>
        <w:pStyle w:val="ListLetter-ContractCzechRadio"/>
        <w:numPr>
          <w:ilvl w:val="2"/>
          <w:numId w:val="46"/>
        </w:numPr>
        <w:jc w:val="both"/>
      </w:pPr>
      <w:r>
        <w:t>zajistit, aby stroje, zařízení, nářadí používané externí osobou nebyla používána v rozporu s bezpečnostními předpisy, čímž se zvyšuje riziko úrazu,</w:t>
      </w:r>
    </w:p>
    <w:p w14:paraId="5AC9FA5C" w14:textId="77777777" w:rsidR="002B169B" w:rsidRDefault="002B169B" w:rsidP="002B169B">
      <w:pPr>
        <w:pStyle w:val="ListLetter-ContractCzechRadio"/>
        <w:numPr>
          <w:ilvl w:val="2"/>
          <w:numId w:val="46"/>
        </w:numPr>
        <w:jc w:val="both"/>
      </w:pPr>
      <w:r>
        <w:t>zaměstnanci externích osob jsou povinni se podrobit zkouškám na přítomnost alkoholu či jiných návykových látek prováděnými odpovědným zaměstnancem ČRo,</w:t>
      </w:r>
    </w:p>
    <w:p w14:paraId="5AC9FA5D" w14:textId="77777777" w:rsidR="002B169B" w:rsidRDefault="002B169B" w:rsidP="002B169B">
      <w:pPr>
        <w:pStyle w:val="ListLetter-ContractCzechRadio"/>
        <w:numPr>
          <w:ilvl w:val="2"/>
          <w:numId w:val="46"/>
        </w:numPr>
        <w:jc w:val="both"/>
      </w:pPr>
      <w:r>
        <w:t xml:space="preserve">v případě mimořádné události (havarijního stavu, evakuace apod.) je externí osoba povinna uposlechnout příkazu odpovědného zaměstnance ČRo, </w:t>
      </w:r>
    </w:p>
    <w:p w14:paraId="5AC9FA5E" w14:textId="77777777" w:rsidR="002B169B" w:rsidRDefault="002B169B" w:rsidP="002B169B">
      <w:pPr>
        <w:pStyle w:val="ListLetter-ContractCzechRadio"/>
        <w:numPr>
          <w:ilvl w:val="2"/>
          <w:numId w:val="46"/>
        </w:numPr>
        <w:jc w:val="both"/>
      </w:pPr>
      <w:r>
        <w:t>trvale udržovat volné a nezatarasené únikové cesty a komunikace včetně vymezených prostorů před elektrickými rozvaděči,</w:t>
      </w:r>
    </w:p>
    <w:p w14:paraId="5AC9FA5F" w14:textId="77777777" w:rsidR="002B169B" w:rsidRDefault="002B169B" w:rsidP="002B169B">
      <w:pPr>
        <w:pStyle w:val="ListLetter-ContractCzechRadio"/>
        <w:numPr>
          <w:ilvl w:val="2"/>
          <w:numId w:val="46"/>
        </w:numPr>
        <w:jc w:val="both"/>
      </w:pPr>
      <w:r>
        <w:t>zajistit, aby zaměstnanci externí osoby používali ochranné pracovní prostředky a ochranné zařízení strojů zabraňujících či snižujících nebezpečí vzniku úrazu,</w:t>
      </w:r>
    </w:p>
    <w:p w14:paraId="5AC9FA60" w14:textId="77777777" w:rsidR="002B169B" w:rsidRDefault="002B169B" w:rsidP="002B169B">
      <w:pPr>
        <w:pStyle w:val="ListLetter-ContractCzechRadio"/>
        <w:numPr>
          <w:ilvl w:val="2"/>
          <w:numId w:val="46"/>
        </w:numPr>
        <w:jc w:val="both"/>
      </w:pPr>
      <w:r>
        <w:t>zajistit, aby činnosti prováděné externí osobou byly prováděny v souladu se zásadami BOZP a PO a všemi obecně závaznými právními předpisy platnými pro činnosti, které externí osoby provádějí,</w:t>
      </w:r>
    </w:p>
    <w:p w14:paraId="5AC9FA61" w14:textId="77777777" w:rsidR="002B169B" w:rsidRDefault="002B169B" w:rsidP="002B169B">
      <w:pPr>
        <w:pStyle w:val="ListLetter-ContractCzechRadio"/>
        <w:numPr>
          <w:ilvl w:val="2"/>
          <w:numId w:val="46"/>
        </w:numPr>
        <w:jc w:val="both"/>
      </w:pPr>
      <w:r>
        <w:t>počínat si tak, aby svým jednáním nezavdaly příčinu ke vzniku požáru, výbuchu, ohrožení života nebo škody na majetku,</w:t>
      </w:r>
    </w:p>
    <w:p w14:paraId="5AC9FA62" w14:textId="77777777" w:rsidR="002B169B" w:rsidRDefault="002B169B" w:rsidP="002B169B">
      <w:pPr>
        <w:pStyle w:val="ListLetter-ContractCzechRadio"/>
        <w:numPr>
          <w:ilvl w:val="2"/>
          <w:numId w:val="46"/>
        </w:numPr>
        <w:jc w:val="both"/>
      </w:pPr>
      <w:r>
        <w:t>dodržovat zákaz kouření v objektech ČRo s výjimkou k tomu určených prostorů,</w:t>
      </w:r>
    </w:p>
    <w:p w14:paraId="5AC9FA63" w14:textId="77777777" w:rsidR="002B169B" w:rsidRDefault="002B169B" w:rsidP="002B169B">
      <w:pPr>
        <w:pStyle w:val="ListLetter-ContractCzechRadio"/>
        <w:numPr>
          <w:ilvl w:val="2"/>
          <w:numId w:val="46"/>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AC9FA64" w14:textId="77777777" w:rsidR="002B169B" w:rsidRDefault="002B169B" w:rsidP="002B169B">
      <w:pPr>
        <w:pStyle w:val="ListLetter-ContractCzechRadio"/>
        <w:numPr>
          <w:ilvl w:val="2"/>
          <w:numId w:val="46"/>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AC9FA65" w14:textId="77777777" w:rsidR="002B169B" w:rsidRDefault="002B169B" w:rsidP="002B169B">
      <w:pPr>
        <w:pStyle w:val="Heading-Number-ContractCzechRadio"/>
        <w:numPr>
          <w:ilvl w:val="0"/>
          <w:numId w:val="46"/>
        </w:numPr>
        <w:rPr>
          <w:color w:val="auto"/>
        </w:rPr>
      </w:pPr>
      <w:r>
        <w:rPr>
          <w:color w:val="auto"/>
        </w:rPr>
        <w:lastRenderedPageBreak/>
        <w:t>Povinnosti externích osob v oblasti ŽP</w:t>
      </w:r>
    </w:p>
    <w:p w14:paraId="5AC9FA66"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AC9FA67" w14:textId="77777777" w:rsidR="002B169B" w:rsidRDefault="002B169B" w:rsidP="002B169B">
      <w:pPr>
        <w:pStyle w:val="ListNumber-ContractCzechRadio"/>
        <w:numPr>
          <w:ilvl w:val="1"/>
          <w:numId w:val="46"/>
        </w:numPr>
        <w:tabs>
          <w:tab w:val="clear" w:pos="312"/>
          <w:tab w:val="left" w:pos="284"/>
        </w:tabs>
        <w:ind w:left="284" w:hanging="284"/>
      </w:pPr>
      <w:r>
        <w:t>Externí osoby jsou zejména povinny:</w:t>
      </w:r>
    </w:p>
    <w:p w14:paraId="5AC9FA68"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nakládat s odpady, které vznikly v důsledku jejich činnosti v souladu s právními předpisy,</w:t>
      </w:r>
    </w:p>
    <w:p w14:paraId="5AC9FA69"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AC9FA6A"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neznečišťovat komunikace a nepoškozovat zeleň,</w:t>
      </w:r>
    </w:p>
    <w:p w14:paraId="5AC9FA6B"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zajistit likvidaci obalů dle platných právních předpisů.</w:t>
      </w:r>
    </w:p>
    <w:p w14:paraId="5AC9FA6C"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AC9FA6D"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AC9FA6E" w14:textId="77777777" w:rsidR="002B169B" w:rsidRDefault="002B169B" w:rsidP="002B169B">
      <w:pPr>
        <w:pStyle w:val="Heading-Number-ContractCzechRadio"/>
        <w:numPr>
          <w:ilvl w:val="0"/>
          <w:numId w:val="46"/>
        </w:numPr>
        <w:rPr>
          <w:color w:val="auto"/>
        </w:rPr>
      </w:pPr>
      <w:r>
        <w:rPr>
          <w:color w:val="auto"/>
        </w:rPr>
        <w:t>Ostatní ustanovení</w:t>
      </w:r>
    </w:p>
    <w:p w14:paraId="5AC9FA71" w14:textId="77B1EE76" w:rsidR="002B169B" w:rsidRPr="0023258C" w:rsidRDefault="002B169B" w:rsidP="002B169B">
      <w:pPr>
        <w:pStyle w:val="ListNumber-ContractCzechRadio"/>
        <w:numPr>
          <w:ilvl w:val="0"/>
          <w:numId w:val="0"/>
        </w:numPr>
      </w:pPr>
      <w:r>
        <w:t>Fotografování a natáčení je v objektech ČRo zakázáno, ledaže s tím vyslovil souhlas generální ředitel, nebo jeho pověřený zástupce.</w:t>
      </w:r>
    </w:p>
    <w:sectPr w:rsidR="002B169B"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EC132" w14:textId="77777777" w:rsidR="009F5C22" w:rsidRDefault="009F5C22" w:rsidP="00B25F23">
      <w:pPr>
        <w:spacing w:line="240" w:lineRule="auto"/>
      </w:pPr>
      <w:r>
        <w:separator/>
      </w:r>
    </w:p>
  </w:endnote>
  <w:endnote w:type="continuationSeparator" w:id="0">
    <w:p w14:paraId="4B98F6A3" w14:textId="77777777" w:rsidR="009F5C22" w:rsidRDefault="009F5C22"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3" w14:textId="77777777" w:rsidR="00794409" w:rsidRDefault="00794409">
    <w:pPr>
      <w:pStyle w:val="Zpat"/>
    </w:pPr>
    <w:r>
      <w:rPr>
        <w:noProof/>
        <w:lang w:eastAsia="cs-CZ"/>
      </w:rPr>
      <mc:AlternateContent>
        <mc:Choice Requires="wps">
          <w:drawing>
            <wp:anchor distT="0" distB="0" distL="114300" distR="114300" simplePos="0" relativeHeight="251661312" behindDoc="0" locked="0" layoutInCell="1" allowOverlap="1" wp14:anchorId="5AC9FA88" wp14:editId="5AC9FA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6" w14:textId="5DF1E8C1" w:rsidR="00794409" w:rsidRPr="00727BE2" w:rsidRDefault="00BB6CA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Pr>
                                  <w:rStyle w:val="slostrnky"/>
                                  <w:noProof/>
                                </w:rPr>
                                <w:t>2</w:t>
                              </w:r>
                              <w:r w:rsidR="00794409" w:rsidRPr="00727BE2">
                                <w:rPr>
                                  <w:rStyle w:val="slostrnky"/>
                                </w:rPr>
                                <w:fldChar w:fldCharType="end"/>
                              </w:r>
                              <w:r w:rsidR="00794409" w:rsidRPr="00727BE2">
                                <w:rPr>
                                  <w:rStyle w:val="slostrnky"/>
                                </w:rPr>
                                <w:t xml:space="preserve"> / </w:t>
                              </w:r>
                              <w:r>
                                <w:fldChar w:fldCharType="begin"/>
                              </w:r>
                              <w:r>
                                <w:instrText xml:space="preserve"> NUMPAGES   \* MERGEFORMAT </w:instrText>
                              </w:r>
                              <w:r>
                                <w:fldChar w:fldCharType="separate"/>
                              </w:r>
                              <w:r w:rsidRPr="00BB6CA9">
                                <w:rPr>
                                  <w:rStyle w:val="slostrnky"/>
                                  <w:noProof/>
                                </w:rPr>
                                <w:t>16</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AC9FA96" w14:textId="5DF1E8C1" w:rsidR="00794409" w:rsidRPr="00727BE2" w:rsidRDefault="00BB6CA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Pr>
                            <w:rStyle w:val="slostrnky"/>
                            <w:noProof/>
                          </w:rPr>
                          <w:t>2</w:t>
                        </w:r>
                        <w:r w:rsidR="00794409" w:rsidRPr="00727BE2">
                          <w:rPr>
                            <w:rStyle w:val="slostrnky"/>
                          </w:rPr>
                          <w:fldChar w:fldCharType="end"/>
                        </w:r>
                        <w:r w:rsidR="00794409" w:rsidRPr="00727BE2">
                          <w:rPr>
                            <w:rStyle w:val="slostrnky"/>
                          </w:rPr>
                          <w:t xml:space="preserve"> / </w:t>
                        </w:r>
                        <w:r>
                          <w:fldChar w:fldCharType="begin"/>
                        </w:r>
                        <w:r>
                          <w:instrText xml:space="preserve"> NUMPAGES   \* MERGEFORMAT </w:instrText>
                        </w:r>
                        <w:r>
                          <w:fldChar w:fldCharType="separate"/>
                        </w:r>
                        <w:r w:rsidRPr="00BB6CA9">
                          <w:rPr>
                            <w:rStyle w:val="slostrnky"/>
                            <w:noProof/>
                          </w:rPr>
                          <w:t>16</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5" w14:textId="77777777" w:rsidR="00794409" w:rsidRPr="00B5596D" w:rsidRDefault="00794409" w:rsidP="00B5596D">
    <w:pPr>
      <w:pStyle w:val="Zpat"/>
    </w:pPr>
    <w:r>
      <w:rPr>
        <w:noProof/>
        <w:lang w:eastAsia="cs-CZ"/>
      </w:rPr>
      <mc:AlternateContent>
        <mc:Choice Requires="wps">
          <w:drawing>
            <wp:anchor distT="0" distB="0" distL="114300" distR="114300" simplePos="0" relativeHeight="251663360" behindDoc="0" locked="0" layoutInCell="1" allowOverlap="1" wp14:anchorId="5AC9FA8E" wp14:editId="5AC9FA8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8" w14:textId="0ABA28E4" w:rsidR="00794409" w:rsidRPr="00727BE2" w:rsidRDefault="00BB6CA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Pr>
                                  <w:rStyle w:val="slostrnky"/>
                                  <w:noProof/>
                                </w:rPr>
                                <w:t>1</w:t>
                              </w:r>
                              <w:r w:rsidR="00794409" w:rsidRPr="00727BE2">
                                <w:rPr>
                                  <w:rStyle w:val="slostrnky"/>
                                </w:rPr>
                                <w:fldChar w:fldCharType="end"/>
                              </w:r>
                              <w:r w:rsidR="00794409" w:rsidRPr="00727BE2">
                                <w:rPr>
                                  <w:rStyle w:val="slostrnky"/>
                                </w:rPr>
                                <w:t xml:space="preserve"> / </w:t>
                              </w:r>
                              <w:fldSimple w:instr=" NUMPAGES   \* MERGEFORMAT ">
                                <w:r w:rsidRPr="00BB6CA9">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AC9FA98" w14:textId="0ABA28E4" w:rsidR="00794409" w:rsidRPr="00727BE2" w:rsidRDefault="00BB6CA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Pr>
                            <w:rStyle w:val="slostrnky"/>
                            <w:noProof/>
                          </w:rPr>
                          <w:t>1</w:t>
                        </w:r>
                        <w:r w:rsidR="00794409" w:rsidRPr="00727BE2">
                          <w:rPr>
                            <w:rStyle w:val="slostrnky"/>
                          </w:rPr>
                          <w:fldChar w:fldCharType="end"/>
                        </w:r>
                        <w:r w:rsidR="00794409" w:rsidRPr="00727BE2">
                          <w:rPr>
                            <w:rStyle w:val="slostrnky"/>
                          </w:rPr>
                          <w:t xml:space="preserve"> / </w:t>
                        </w:r>
                        <w:fldSimple w:instr=" NUMPAGES   \* MERGEFORMAT ">
                          <w:r w:rsidRPr="00BB6CA9">
                            <w:rPr>
                              <w:rStyle w:val="slostrnky"/>
                              <w:noProof/>
                            </w:rPr>
                            <w:t>16</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920A7" w14:textId="77777777" w:rsidR="009F5C22" w:rsidRDefault="009F5C22" w:rsidP="00B25F23">
      <w:pPr>
        <w:spacing w:line="240" w:lineRule="auto"/>
      </w:pPr>
      <w:r>
        <w:separator/>
      </w:r>
    </w:p>
  </w:footnote>
  <w:footnote w:type="continuationSeparator" w:id="0">
    <w:p w14:paraId="147B00BF" w14:textId="77777777" w:rsidR="009F5C22" w:rsidRDefault="009F5C22"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2" w14:textId="77777777" w:rsidR="00794409" w:rsidRDefault="00794409">
    <w:pPr>
      <w:pStyle w:val="Zhlav"/>
    </w:pPr>
    <w:r>
      <w:rPr>
        <w:noProof/>
        <w:lang w:eastAsia="cs-CZ"/>
      </w:rPr>
      <w:drawing>
        <wp:anchor distT="0" distB="0" distL="114300" distR="114300" simplePos="0" relativeHeight="251667456" behindDoc="0" locked="1" layoutInCell="1" allowOverlap="1" wp14:anchorId="5AC9FA86" wp14:editId="5AC9FA8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4" w14:textId="77777777" w:rsidR="00794409" w:rsidRDefault="0079440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AC9FA8A" wp14:editId="5AC9FA8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9FA97" w14:textId="0714D169" w:rsidR="00794409" w:rsidRPr="00321BCC" w:rsidRDefault="00794409"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AC9FA97" w14:textId="0714D169" w:rsidR="00794409" w:rsidRPr="00321BCC" w:rsidRDefault="00794409"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5AC9FA8C" wp14:editId="5AC9FA8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nsid w:val="03EE72D3"/>
    <w:multiLevelType w:val="singleLevel"/>
    <w:tmpl w:val="AE28E07E"/>
    <w:lvl w:ilvl="0">
      <w:start w:val="1"/>
      <w:numFmt w:val="decimal"/>
      <w:lvlText w:val="%1. "/>
      <w:legacy w:legacy="1" w:legacySpace="0" w:legacyIndent="283"/>
      <w:lvlJc w:val="left"/>
      <w:pPr>
        <w:ind w:left="283" w:hanging="283"/>
      </w:pPr>
      <w:rPr>
        <w:rFonts w:ascii="Arial" w:hAnsi="Arial" w:cs="Arial" w:hint="default"/>
        <w:b w:val="0"/>
        <w:i w:val="0"/>
        <w:strike w:val="0"/>
        <w:dstrike w:val="0"/>
        <w:sz w:val="20"/>
        <w:szCs w:val="20"/>
        <w:u w:val="none"/>
        <w:effect w:val="none"/>
      </w:rPr>
    </w:lvl>
  </w:abstractNum>
  <w:abstractNum w:abstractNumId="2">
    <w:nsid w:val="05E554F0"/>
    <w:multiLevelType w:val="multilevel"/>
    <w:tmpl w:val="5456ED1A"/>
    <w:numStyleLink w:val="Section-Contract"/>
  </w:abstractNum>
  <w:abstractNum w:abstractNumId="3">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0BA6145C"/>
    <w:multiLevelType w:val="multilevel"/>
    <w:tmpl w:val="C2A022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5">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0F683E76"/>
    <w:multiLevelType w:val="multilevel"/>
    <w:tmpl w:val="253E2FCE"/>
    <w:lvl w:ilvl="0">
      <w:start w:val="1"/>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rPr>
        <w:b w:val="0"/>
        <w:i w:val="0"/>
        <w:strike w:val="0"/>
        <w:dstrike w:val="0"/>
        <w:sz w:val="20"/>
        <w:szCs w:val="20"/>
        <w:u w:val="none"/>
        <w:effect w:val="none"/>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8">
    <w:nsid w:val="135671A9"/>
    <w:multiLevelType w:val="hybridMultilevel"/>
    <w:tmpl w:val="C2A02212"/>
    <w:numStyleLink w:val="List-Contract"/>
  </w:abstractNum>
  <w:abstractNum w:abstractNumId="9">
    <w:nsid w:val="14F07935"/>
    <w:multiLevelType w:val="multilevel"/>
    <w:tmpl w:val="D8FCC834"/>
    <w:lvl w:ilvl="0">
      <w:start w:val="1"/>
      <w:numFmt w:val="decimal"/>
      <w:suff w:val="space"/>
      <w:lvlText w:val="Čl. %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1">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2">
    <w:nsid w:val="16E631A8"/>
    <w:multiLevelType w:val="multilevel"/>
    <w:tmpl w:val="549C36CA"/>
    <w:lvl w:ilvl="0">
      <w:start w:val="4"/>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nsid w:val="1BE84C87"/>
    <w:multiLevelType w:val="multilevel"/>
    <w:tmpl w:val="023C2DE0"/>
    <w:numStyleLink w:val="Headings-Numbered"/>
  </w:abstractNum>
  <w:abstractNum w:abstractNumId="14">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5">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7632CC"/>
    <w:multiLevelType w:val="multilevel"/>
    <w:tmpl w:val="4246CAA8"/>
    <w:numStyleLink w:val="Captions-Numbering"/>
  </w:abstractNum>
  <w:abstractNum w:abstractNumId="17">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8">
    <w:nsid w:val="227109E0"/>
    <w:multiLevelType w:val="multilevel"/>
    <w:tmpl w:val="B414D002"/>
    <w:numStyleLink w:val="Headings"/>
  </w:abstractNum>
  <w:abstractNum w:abstractNumId="19">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2244F10"/>
    <w:multiLevelType w:val="multilevel"/>
    <w:tmpl w:val="C2A02212"/>
    <w:numStyleLink w:val="List-Contract"/>
  </w:abstractNum>
  <w:abstractNum w:abstractNumId="21">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5">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349539E"/>
    <w:multiLevelType w:val="multilevel"/>
    <w:tmpl w:val="5456ED1A"/>
    <w:numStyleLink w:val="Section-Contract"/>
  </w:abstractNum>
  <w:abstractNum w:abstractNumId="29">
    <w:nsid w:val="54C27028"/>
    <w:multiLevelType w:val="multilevel"/>
    <w:tmpl w:val="4562263E"/>
    <w:lvl w:ilvl="0">
      <w:start w:val="2"/>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3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3">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4">
    <w:nsid w:val="5D8D3034"/>
    <w:multiLevelType w:val="multilevel"/>
    <w:tmpl w:val="12A47CA2"/>
    <w:lvl w:ilvl="0">
      <w:start w:val="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5">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6">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7">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2"/>
  </w:num>
  <w:num w:numId="2">
    <w:abstractNumId w:val="10"/>
  </w:num>
  <w:num w:numId="3">
    <w:abstractNumId w:val="14"/>
  </w:num>
  <w:num w:numId="4">
    <w:abstractNumId w:val="24"/>
  </w:num>
  <w:num w:numId="5">
    <w:abstractNumId w:val="13"/>
  </w:num>
  <w:num w:numId="6">
    <w:abstractNumId w:val="11"/>
  </w:num>
  <w:num w:numId="7">
    <w:abstractNumId w:val="35"/>
  </w:num>
  <w:num w:numId="8">
    <w:abstractNumId w:val="32"/>
  </w:num>
  <w:num w:numId="9">
    <w:abstractNumId w:val="6"/>
  </w:num>
  <w:num w:numId="10">
    <w:abstractNumId w:val="6"/>
  </w:num>
  <w:num w:numId="11">
    <w:abstractNumId w:val="3"/>
  </w:num>
  <w:num w:numId="12">
    <w:abstractNumId w:val="31"/>
  </w:num>
  <w:num w:numId="13">
    <w:abstractNumId w:val="16"/>
  </w:num>
  <w:num w:numId="14">
    <w:abstractNumId w:val="33"/>
  </w:num>
  <w:num w:numId="15">
    <w:abstractNumId w:val="5"/>
  </w:num>
  <w:num w:numId="16">
    <w:abstractNumId w:val="18"/>
  </w:num>
  <w:num w:numId="1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
  </w:num>
  <w:num w:numId="19">
    <w:abstractNumId w:val="28"/>
  </w:num>
  <w:num w:numId="20">
    <w:abstractNumId w:val="37"/>
  </w:num>
  <w:num w:numId="21">
    <w:abstractNumId w:val="21"/>
  </w:num>
  <w:num w:numId="22">
    <w:abstractNumId w:val="26"/>
  </w:num>
  <w:num w:numId="23">
    <w:abstractNumId w:val="36"/>
  </w:num>
  <w:num w:numId="24">
    <w:abstractNumId w:val="27"/>
  </w:num>
  <w:num w:numId="25">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7"/>
  </w:num>
  <w:num w:numId="30">
    <w:abstractNumId w:val="23"/>
  </w:num>
  <w:num w:numId="31">
    <w:abstractNumId w:val="25"/>
  </w:num>
  <w:num w:numId="32">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5"/>
  </w:num>
  <w:num w:numId="34">
    <w:abstractNumId w:val="0"/>
  </w:num>
  <w:num w:numId="35">
    <w:abstractNumId w:val="19"/>
  </w:num>
  <w:num w:numId="36">
    <w:abstractNumId w:val="20"/>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1">
      <w:lvl w:ilvl="1" w:tplc="7598CB16">
        <w:start w:val="1"/>
        <w:numFmt w:val="decimal"/>
        <w:lvlText w:val="%2."/>
        <w:lvlJc w:val="left"/>
        <w:pPr>
          <w:tabs>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168"/>
          </w:tabs>
          <w:ind w:left="312" w:hanging="312"/>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2">
      <w:lvl w:ilvl="2" w:tplc="8E82A68E">
        <w:start w:val="1"/>
        <w:numFmt w:val="lowerLetter"/>
        <w:lvlText w:val="%3)"/>
        <w:lvlJc w:val="left"/>
        <w:p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168"/>
          </w:tabs>
          <w:ind w:left="624" w:hanging="312"/>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1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0"/>
  </w:num>
  <w:num w:numId="44">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29"/>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252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2768"/>
    <w:rsid w:val="000173A9"/>
    <w:rsid w:val="00027476"/>
    <w:rsid w:val="000305B2"/>
    <w:rsid w:val="00037AA8"/>
    <w:rsid w:val="00041103"/>
    <w:rsid w:val="00043DF0"/>
    <w:rsid w:val="00044D53"/>
    <w:rsid w:val="000525B3"/>
    <w:rsid w:val="00066D16"/>
    <w:rsid w:val="00070779"/>
    <w:rsid w:val="00087478"/>
    <w:rsid w:val="00087E4D"/>
    <w:rsid w:val="00092B9A"/>
    <w:rsid w:val="000953D3"/>
    <w:rsid w:val="000A3D45"/>
    <w:rsid w:val="000A44DD"/>
    <w:rsid w:val="000A7405"/>
    <w:rsid w:val="000B37A4"/>
    <w:rsid w:val="000B6591"/>
    <w:rsid w:val="000C6C97"/>
    <w:rsid w:val="000D28AB"/>
    <w:rsid w:val="000D3CA7"/>
    <w:rsid w:val="000D6AB4"/>
    <w:rsid w:val="000E259A"/>
    <w:rsid w:val="000E46B9"/>
    <w:rsid w:val="000E5A5B"/>
    <w:rsid w:val="000F1E4B"/>
    <w:rsid w:val="00100883"/>
    <w:rsid w:val="001030BA"/>
    <w:rsid w:val="00106A74"/>
    <w:rsid w:val="00107439"/>
    <w:rsid w:val="0012299A"/>
    <w:rsid w:val="001243A4"/>
    <w:rsid w:val="001471B1"/>
    <w:rsid w:val="00147362"/>
    <w:rsid w:val="001558ED"/>
    <w:rsid w:val="001652C1"/>
    <w:rsid w:val="00165B15"/>
    <w:rsid w:val="00166126"/>
    <w:rsid w:val="0017564B"/>
    <w:rsid w:val="00182D39"/>
    <w:rsid w:val="0018311B"/>
    <w:rsid w:val="00193556"/>
    <w:rsid w:val="00196D0C"/>
    <w:rsid w:val="001B37A8"/>
    <w:rsid w:val="001B621F"/>
    <w:rsid w:val="001C2B09"/>
    <w:rsid w:val="001C2C10"/>
    <w:rsid w:val="001C316E"/>
    <w:rsid w:val="001D6274"/>
    <w:rsid w:val="001E0689"/>
    <w:rsid w:val="001E0A94"/>
    <w:rsid w:val="001E3E44"/>
    <w:rsid w:val="001E5013"/>
    <w:rsid w:val="001F15D7"/>
    <w:rsid w:val="001F475A"/>
    <w:rsid w:val="001F52F6"/>
    <w:rsid w:val="001F7BD1"/>
    <w:rsid w:val="002015E7"/>
    <w:rsid w:val="00202C70"/>
    <w:rsid w:val="00204CBF"/>
    <w:rsid w:val="0021137E"/>
    <w:rsid w:val="002119D9"/>
    <w:rsid w:val="00211DFA"/>
    <w:rsid w:val="00214A85"/>
    <w:rsid w:val="002167A5"/>
    <w:rsid w:val="0022295D"/>
    <w:rsid w:val="002256C0"/>
    <w:rsid w:val="0023258C"/>
    <w:rsid w:val="0026043C"/>
    <w:rsid w:val="00260EC6"/>
    <w:rsid w:val="0027276E"/>
    <w:rsid w:val="00274011"/>
    <w:rsid w:val="002748B7"/>
    <w:rsid w:val="002751A7"/>
    <w:rsid w:val="00275842"/>
    <w:rsid w:val="00281E3D"/>
    <w:rsid w:val="002932DA"/>
    <w:rsid w:val="00294342"/>
    <w:rsid w:val="00295A22"/>
    <w:rsid w:val="002A4CCF"/>
    <w:rsid w:val="002B1565"/>
    <w:rsid w:val="002B169B"/>
    <w:rsid w:val="002B43F6"/>
    <w:rsid w:val="002C6C32"/>
    <w:rsid w:val="002D03F1"/>
    <w:rsid w:val="002D44EA"/>
    <w:rsid w:val="002D4C12"/>
    <w:rsid w:val="002E4614"/>
    <w:rsid w:val="002F0971"/>
    <w:rsid w:val="002F0D46"/>
    <w:rsid w:val="002F0E90"/>
    <w:rsid w:val="002F0EEE"/>
    <w:rsid w:val="002F2BF0"/>
    <w:rsid w:val="002F691A"/>
    <w:rsid w:val="00301ACB"/>
    <w:rsid w:val="00304C54"/>
    <w:rsid w:val="003073CB"/>
    <w:rsid w:val="0031725B"/>
    <w:rsid w:val="0032045C"/>
    <w:rsid w:val="00321BCC"/>
    <w:rsid w:val="00324B3D"/>
    <w:rsid w:val="00330E46"/>
    <w:rsid w:val="00335BB2"/>
    <w:rsid w:val="00335F41"/>
    <w:rsid w:val="0034767F"/>
    <w:rsid w:val="00360CAC"/>
    <w:rsid w:val="0036292B"/>
    <w:rsid w:val="00363B6A"/>
    <w:rsid w:val="00372D0D"/>
    <w:rsid w:val="00374550"/>
    <w:rsid w:val="00374638"/>
    <w:rsid w:val="00376CD7"/>
    <w:rsid w:val="00377956"/>
    <w:rsid w:val="003811C2"/>
    <w:rsid w:val="00386EE0"/>
    <w:rsid w:val="0039431B"/>
    <w:rsid w:val="003960FE"/>
    <w:rsid w:val="00396EC9"/>
    <w:rsid w:val="003A1915"/>
    <w:rsid w:val="003A1E25"/>
    <w:rsid w:val="003A3F84"/>
    <w:rsid w:val="003A6CF5"/>
    <w:rsid w:val="003B07B0"/>
    <w:rsid w:val="003B20A3"/>
    <w:rsid w:val="003B4557"/>
    <w:rsid w:val="003C0573"/>
    <w:rsid w:val="003C2711"/>
    <w:rsid w:val="003C5F49"/>
    <w:rsid w:val="003E248C"/>
    <w:rsid w:val="003E3489"/>
    <w:rsid w:val="003E519F"/>
    <w:rsid w:val="003F0A33"/>
    <w:rsid w:val="003F2365"/>
    <w:rsid w:val="004004EC"/>
    <w:rsid w:val="004020A4"/>
    <w:rsid w:val="00402DC4"/>
    <w:rsid w:val="004131AC"/>
    <w:rsid w:val="00420BB5"/>
    <w:rsid w:val="004216FE"/>
    <w:rsid w:val="00421F3D"/>
    <w:rsid w:val="00427653"/>
    <w:rsid w:val="004351F1"/>
    <w:rsid w:val="004374A1"/>
    <w:rsid w:val="0044705E"/>
    <w:rsid w:val="0045245F"/>
    <w:rsid w:val="00452B29"/>
    <w:rsid w:val="00453DCD"/>
    <w:rsid w:val="004545D6"/>
    <w:rsid w:val="00455E05"/>
    <w:rsid w:val="00460503"/>
    <w:rsid w:val="004622F3"/>
    <w:rsid w:val="004627E4"/>
    <w:rsid w:val="00464B7C"/>
    <w:rsid w:val="00465783"/>
    <w:rsid w:val="00470A4E"/>
    <w:rsid w:val="004765CF"/>
    <w:rsid w:val="00485B5D"/>
    <w:rsid w:val="00485E78"/>
    <w:rsid w:val="00494EC3"/>
    <w:rsid w:val="004A383D"/>
    <w:rsid w:val="004B34BA"/>
    <w:rsid w:val="004B55B9"/>
    <w:rsid w:val="004B674A"/>
    <w:rsid w:val="004B6A02"/>
    <w:rsid w:val="004B6C2E"/>
    <w:rsid w:val="004C02AA"/>
    <w:rsid w:val="004C3C3B"/>
    <w:rsid w:val="004C6A72"/>
    <w:rsid w:val="004C7A0B"/>
    <w:rsid w:val="004E3862"/>
    <w:rsid w:val="004F19CE"/>
    <w:rsid w:val="00503B1F"/>
    <w:rsid w:val="00507768"/>
    <w:rsid w:val="00513E43"/>
    <w:rsid w:val="00521B1F"/>
    <w:rsid w:val="005264A9"/>
    <w:rsid w:val="00531AB5"/>
    <w:rsid w:val="00532B53"/>
    <w:rsid w:val="00533961"/>
    <w:rsid w:val="00537D1B"/>
    <w:rsid w:val="005403E7"/>
    <w:rsid w:val="00540F2C"/>
    <w:rsid w:val="00557B5B"/>
    <w:rsid w:val="00560887"/>
    <w:rsid w:val="00582D15"/>
    <w:rsid w:val="005A2B2E"/>
    <w:rsid w:val="005A384C"/>
    <w:rsid w:val="005A7C11"/>
    <w:rsid w:val="005B12EC"/>
    <w:rsid w:val="005B4523"/>
    <w:rsid w:val="005C3A06"/>
    <w:rsid w:val="005C3C0C"/>
    <w:rsid w:val="005C4D30"/>
    <w:rsid w:val="005C7732"/>
    <w:rsid w:val="005D4C3A"/>
    <w:rsid w:val="005D59C5"/>
    <w:rsid w:val="005E5533"/>
    <w:rsid w:val="005E67B4"/>
    <w:rsid w:val="005F379F"/>
    <w:rsid w:val="00603A96"/>
    <w:rsid w:val="00605AD7"/>
    <w:rsid w:val="00606C9E"/>
    <w:rsid w:val="00610D0E"/>
    <w:rsid w:val="00622E04"/>
    <w:rsid w:val="006311D4"/>
    <w:rsid w:val="00634501"/>
    <w:rsid w:val="00643791"/>
    <w:rsid w:val="00646A22"/>
    <w:rsid w:val="0065041B"/>
    <w:rsid w:val="00653282"/>
    <w:rsid w:val="00660643"/>
    <w:rsid w:val="00660D88"/>
    <w:rsid w:val="00670762"/>
    <w:rsid w:val="006736E0"/>
    <w:rsid w:val="006775C2"/>
    <w:rsid w:val="00681E96"/>
    <w:rsid w:val="00682904"/>
    <w:rsid w:val="0069404E"/>
    <w:rsid w:val="00696BF9"/>
    <w:rsid w:val="006A1515"/>
    <w:rsid w:val="006A2D5B"/>
    <w:rsid w:val="006A425C"/>
    <w:rsid w:val="006C306A"/>
    <w:rsid w:val="006D0812"/>
    <w:rsid w:val="006D645D"/>
    <w:rsid w:val="006D648C"/>
    <w:rsid w:val="006E14A6"/>
    <w:rsid w:val="006E1628"/>
    <w:rsid w:val="006E28C6"/>
    <w:rsid w:val="006E2BAC"/>
    <w:rsid w:val="006E30C3"/>
    <w:rsid w:val="006E75D2"/>
    <w:rsid w:val="006F2373"/>
    <w:rsid w:val="006F2664"/>
    <w:rsid w:val="006F3D05"/>
    <w:rsid w:val="006F4A91"/>
    <w:rsid w:val="00702E90"/>
    <w:rsid w:val="00704F7D"/>
    <w:rsid w:val="007067ED"/>
    <w:rsid w:val="00714287"/>
    <w:rsid w:val="007220A3"/>
    <w:rsid w:val="00722468"/>
    <w:rsid w:val="007236C0"/>
    <w:rsid w:val="00724446"/>
    <w:rsid w:val="007253FB"/>
    <w:rsid w:val="00726D8E"/>
    <w:rsid w:val="007277E7"/>
    <w:rsid w:val="00727BE2"/>
    <w:rsid w:val="007305AC"/>
    <w:rsid w:val="007317CC"/>
    <w:rsid w:val="00731E1C"/>
    <w:rsid w:val="007323C2"/>
    <w:rsid w:val="00735312"/>
    <w:rsid w:val="00735834"/>
    <w:rsid w:val="007430C6"/>
    <w:rsid w:val="00743200"/>
    <w:rsid w:val="007445B7"/>
    <w:rsid w:val="00747635"/>
    <w:rsid w:val="00755E07"/>
    <w:rsid w:val="00761400"/>
    <w:rsid w:val="00761F17"/>
    <w:rsid w:val="007634DE"/>
    <w:rsid w:val="00771C75"/>
    <w:rsid w:val="007736A6"/>
    <w:rsid w:val="00777305"/>
    <w:rsid w:val="0078156E"/>
    <w:rsid w:val="007876AF"/>
    <w:rsid w:val="00787D5C"/>
    <w:rsid w:val="0079034E"/>
    <w:rsid w:val="007905DD"/>
    <w:rsid w:val="00790F08"/>
    <w:rsid w:val="007935C6"/>
    <w:rsid w:val="00794409"/>
    <w:rsid w:val="007A6939"/>
    <w:rsid w:val="007B026E"/>
    <w:rsid w:val="007B1349"/>
    <w:rsid w:val="007B1E90"/>
    <w:rsid w:val="007B2F55"/>
    <w:rsid w:val="007B4DB4"/>
    <w:rsid w:val="007B65CD"/>
    <w:rsid w:val="007C5A0C"/>
    <w:rsid w:val="007C6CCF"/>
    <w:rsid w:val="007C7497"/>
    <w:rsid w:val="007D1A38"/>
    <w:rsid w:val="007D4BBD"/>
    <w:rsid w:val="007D5CDF"/>
    <w:rsid w:val="007D65C7"/>
    <w:rsid w:val="007D6E94"/>
    <w:rsid w:val="007E55D2"/>
    <w:rsid w:val="007F7A88"/>
    <w:rsid w:val="0080004F"/>
    <w:rsid w:val="008003A7"/>
    <w:rsid w:val="008031E4"/>
    <w:rsid w:val="008050B9"/>
    <w:rsid w:val="00812173"/>
    <w:rsid w:val="008217F5"/>
    <w:rsid w:val="00833BC3"/>
    <w:rsid w:val="00845735"/>
    <w:rsid w:val="0084627F"/>
    <w:rsid w:val="00851BEB"/>
    <w:rsid w:val="00855526"/>
    <w:rsid w:val="00855F0E"/>
    <w:rsid w:val="00864BA3"/>
    <w:rsid w:val="008653F5"/>
    <w:rsid w:val="008661B0"/>
    <w:rsid w:val="008755CA"/>
    <w:rsid w:val="00876868"/>
    <w:rsid w:val="0088047D"/>
    <w:rsid w:val="00881C56"/>
    <w:rsid w:val="00882671"/>
    <w:rsid w:val="00884C6F"/>
    <w:rsid w:val="00886466"/>
    <w:rsid w:val="008873D8"/>
    <w:rsid w:val="00890C65"/>
    <w:rsid w:val="00891856"/>
    <w:rsid w:val="00891DFD"/>
    <w:rsid w:val="0089200D"/>
    <w:rsid w:val="008B10E7"/>
    <w:rsid w:val="008B633F"/>
    <w:rsid w:val="008B7902"/>
    <w:rsid w:val="008C1650"/>
    <w:rsid w:val="008C5002"/>
    <w:rsid w:val="008C577F"/>
    <w:rsid w:val="008C6FEE"/>
    <w:rsid w:val="008C7E8B"/>
    <w:rsid w:val="008D08D7"/>
    <w:rsid w:val="008D1231"/>
    <w:rsid w:val="008D14F1"/>
    <w:rsid w:val="008D1F83"/>
    <w:rsid w:val="008D23A4"/>
    <w:rsid w:val="008D2658"/>
    <w:rsid w:val="008D4999"/>
    <w:rsid w:val="008D4FE4"/>
    <w:rsid w:val="008E7FC3"/>
    <w:rsid w:val="008F1852"/>
    <w:rsid w:val="008F2BA6"/>
    <w:rsid w:val="008F36D1"/>
    <w:rsid w:val="008F53E6"/>
    <w:rsid w:val="008F7E57"/>
    <w:rsid w:val="008F7F9A"/>
    <w:rsid w:val="00900A72"/>
    <w:rsid w:val="00907FE3"/>
    <w:rsid w:val="00911493"/>
    <w:rsid w:val="009148AA"/>
    <w:rsid w:val="009207DF"/>
    <w:rsid w:val="00922C57"/>
    <w:rsid w:val="00924A31"/>
    <w:rsid w:val="009403C9"/>
    <w:rsid w:val="00947F4C"/>
    <w:rsid w:val="00950C40"/>
    <w:rsid w:val="00951CC1"/>
    <w:rsid w:val="00963186"/>
    <w:rsid w:val="009705FA"/>
    <w:rsid w:val="00974D57"/>
    <w:rsid w:val="00976A1E"/>
    <w:rsid w:val="00977112"/>
    <w:rsid w:val="00985942"/>
    <w:rsid w:val="009869CB"/>
    <w:rsid w:val="009918E8"/>
    <w:rsid w:val="009A093A"/>
    <w:rsid w:val="009A1046"/>
    <w:rsid w:val="009A1AF3"/>
    <w:rsid w:val="009A2A7B"/>
    <w:rsid w:val="009A6791"/>
    <w:rsid w:val="009B0D09"/>
    <w:rsid w:val="009B112C"/>
    <w:rsid w:val="009B54E2"/>
    <w:rsid w:val="009B6E96"/>
    <w:rsid w:val="009C5B0E"/>
    <w:rsid w:val="009D2E73"/>
    <w:rsid w:val="009D40D1"/>
    <w:rsid w:val="009E0266"/>
    <w:rsid w:val="009E7580"/>
    <w:rsid w:val="009F2041"/>
    <w:rsid w:val="009F4674"/>
    <w:rsid w:val="009F560A"/>
    <w:rsid w:val="009F5C22"/>
    <w:rsid w:val="009F63FA"/>
    <w:rsid w:val="009F6969"/>
    <w:rsid w:val="009F7CCA"/>
    <w:rsid w:val="00A02339"/>
    <w:rsid w:val="00A058DD"/>
    <w:rsid w:val="00A062A6"/>
    <w:rsid w:val="00A11BC0"/>
    <w:rsid w:val="00A13A6B"/>
    <w:rsid w:val="00A160B5"/>
    <w:rsid w:val="00A20089"/>
    <w:rsid w:val="00A32771"/>
    <w:rsid w:val="00A334CB"/>
    <w:rsid w:val="00A35CE0"/>
    <w:rsid w:val="00A36286"/>
    <w:rsid w:val="00A37442"/>
    <w:rsid w:val="00A3799E"/>
    <w:rsid w:val="00A41BEC"/>
    <w:rsid w:val="00A41EDF"/>
    <w:rsid w:val="00A53EE0"/>
    <w:rsid w:val="00A57352"/>
    <w:rsid w:val="00A6459E"/>
    <w:rsid w:val="00A74492"/>
    <w:rsid w:val="00A8412E"/>
    <w:rsid w:val="00A92175"/>
    <w:rsid w:val="00A93C16"/>
    <w:rsid w:val="00AA2400"/>
    <w:rsid w:val="00AA3A79"/>
    <w:rsid w:val="00AA41A7"/>
    <w:rsid w:val="00AA6766"/>
    <w:rsid w:val="00AB1E80"/>
    <w:rsid w:val="00AB345B"/>
    <w:rsid w:val="00AB5003"/>
    <w:rsid w:val="00AB5D02"/>
    <w:rsid w:val="00AC3948"/>
    <w:rsid w:val="00AC7A65"/>
    <w:rsid w:val="00AD0DFA"/>
    <w:rsid w:val="00AD3095"/>
    <w:rsid w:val="00AD5A2C"/>
    <w:rsid w:val="00AE00C0"/>
    <w:rsid w:val="00AE0987"/>
    <w:rsid w:val="00AE3B25"/>
    <w:rsid w:val="00AE4715"/>
    <w:rsid w:val="00AE5C7C"/>
    <w:rsid w:val="00AF3CC3"/>
    <w:rsid w:val="00AF6E44"/>
    <w:rsid w:val="00B00B4C"/>
    <w:rsid w:val="00B04A01"/>
    <w:rsid w:val="00B101D7"/>
    <w:rsid w:val="00B1159B"/>
    <w:rsid w:val="00B13943"/>
    <w:rsid w:val="00B154FA"/>
    <w:rsid w:val="00B2112B"/>
    <w:rsid w:val="00B25F23"/>
    <w:rsid w:val="00B27C14"/>
    <w:rsid w:val="00B36031"/>
    <w:rsid w:val="00B5100A"/>
    <w:rsid w:val="00B512CE"/>
    <w:rsid w:val="00B516D2"/>
    <w:rsid w:val="00B5349B"/>
    <w:rsid w:val="00B54E8D"/>
    <w:rsid w:val="00B5596D"/>
    <w:rsid w:val="00B62703"/>
    <w:rsid w:val="00B6387D"/>
    <w:rsid w:val="00B67C45"/>
    <w:rsid w:val="00B811FD"/>
    <w:rsid w:val="00B826E5"/>
    <w:rsid w:val="00B8342C"/>
    <w:rsid w:val="00B86FC8"/>
    <w:rsid w:val="00BA16BB"/>
    <w:rsid w:val="00BA1D0E"/>
    <w:rsid w:val="00BA4F7F"/>
    <w:rsid w:val="00BB6CA9"/>
    <w:rsid w:val="00BB745F"/>
    <w:rsid w:val="00BD0C33"/>
    <w:rsid w:val="00BD2F56"/>
    <w:rsid w:val="00BD3AB0"/>
    <w:rsid w:val="00BD53CD"/>
    <w:rsid w:val="00BE6222"/>
    <w:rsid w:val="00BE6F31"/>
    <w:rsid w:val="00BF05E5"/>
    <w:rsid w:val="00BF1450"/>
    <w:rsid w:val="00BF254B"/>
    <w:rsid w:val="00BF39A6"/>
    <w:rsid w:val="00BF4D18"/>
    <w:rsid w:val="00C015B0"/>
    <w:rsid w:val="00C0494E"/>
    <w:rsid w:val="00C049F2"/>
    <w:rsid w:val="00C11D8C"/>
    <w:rsid w:val="00C15E80"/>
    <w:rsid w:val="00C1670E"/>
    <w:rsid w:val="00C25757"/>
    <w:rsid w:val="00C46B0B"/>
    <w:rsid w:val="00C521AD"/>
    <w:rsid w:val="00C542A6"/>
    <w:rsid w:val="00C61062"/>
    <w:rsid w:val="00C61D9E"/>
    <w:rsid w:val="00C670F0"/>
    <w:rsid w:val="00C70B6E"/>
    <w:rsid w:val="00C73AFB"/>
    <w:rsid w:val="00C74B6B"/>
    <w:rsid w:val="00C7676F"/>
    <w:rsid w:val="00C809FC"/>
    <w:rsid w:val="00C847D9"/>
    <w:rsid w:val="00C87878"/>
    <w:rsid w:val="00C93817"/>
    <w:rsid w:val="00C9493F"/>
    <w:rsid w:val="00C94987"/>
    <w:rsid w:val="00CA7B7D"/>
    <w:rsid w:val="00CB12DA"/>
    <w:rsid w:val="00CC4B2A"/>
    <w:rsid w:val="00CC5D3A"/>
    <w:rsid w:val="00CD17E8"/>
    <w:rsid w:val="00CD2F41"/>
    <w:rsid w:val="00CD56B7"/>
    <w:rsid w:val="00CE0A08"/>
    <w:rsid w:val="00CE2DE6"/>
    <w:rsid w:val="00CF3DEB"/>
    <w:rsid w:val="00CF72CC"/>
    <w:rsid w:val="00D114CC"/>
    <w:rsid w:val="00D136A8"/>
    <w:rsid w:val="00D14011"/>
    <w:rsid w:val="00D207E3"/>
    <w:rsid w:val="00D34B52"/>
    <w:rsid w:val="00D43A77"/>
    <w:rsid w:val="00D50ADA"/>
    <w:rsid w:val="00D5524A"/>
    <w:rsid w:val="00D560E1"/>
    <w:rsid w:val="00D569E2"/>
    <w:rsid w:val="00D6512D"/>
    <w:rsid w:val="00D66C2E"/>
    <w:rsid w:val="00D70342"/>
    <w:rsid w:val="00D77D03"/>
    <w:rsid w:val="00D8440D"/>
    <w:rsid w:val="00D85AF2"/>
    <w:rsid w:val="00D9297D"/>
    <w:rsid w:val="00D94B12"/>
    <w:rsid w:val="00D96005"/>
    <w:rsid w:val="00DA3832"/>
    <w:rsid w:val="00DA6D1E"/>
    <w:rsid w:val="00DA7303"/>
    <w:rsid w:val="00DB2CC5"/>
    <w:rsid w:val="00DB5E8D"/>
    <w:rsid w:val="00DD24CA"/>
    <w:rsid w:val="00DD42A0"/>
    <w:rsid w:val="00DD4357"/>
    <w:rsid w:val="00DE000D"/>
    <w:rsid w:val="00DF0084"/>
    <w:rsid w:val="00DF5939"/>
    <w:rsid w:val="00DF5BBB"/>
    <w:rsid w:val="00E07F55"/>
    <w:rsid w:val="00E106D2"/>
    <w:rsid w:val="00E152DE"/>
    <w:rsid w:val="00E36D4A"/>
    <w:rsid w:val="00E40B22"/>
    <w:rsid w:val="00E40BD7"/>
    <w:rsid w:val="00E41313"/>
    <w:rsid w:val="00E46172"/>
    <w:rsid w:val="00E4753C"/>
    <w:rsid w:val="00E47BE9"/>
    <w:rsid w:val="00E518A2"/>
    <w:rsid w:val="00E53743"/>
    <w:rsid w:val="00E54641"/>
    <w:rsid w:val="00E620BE"/>
    <w:rsid w:val="00E67174"/>
    <w:rsid w:val="00E678B5"/>
    <w:rsid w:val="00E7736A"/>
    <w:rsid w:val="00E813CD"/>
    <w:rsid w:val="00E84A5C"/>
    <w:rsid w:val="00E954DF"/>
    <w:rsid w:val="00E967E7"/>
    <w:rsid w:val="00EA0F47"/>
    <w:rsid w:val="00EA4E34"/>
    <w:rsid w:val="00EB277B"/>
    <w:rsid w:val="00EB4AE8"/>
    <w:rsid w:val="00EB72F8"/>
    <w:rsid w:val="00EB789E"/>
    <w:rsid w:val="00EC3137"/>
    <w:rsid w:val="00EF1E86"/>
    <w:rsid w:val="00EF2026"/>
    <w:rsid w:val="00EF2676"/>
    <w:rsid w:val="00EF38E4"/>
    <w:rsid w:val="00EF44F6"/>
    <w:rsid w:val="00EF6285"/>
    <w:rsid w:val="00F043FF"/>
    <w:rsid w:val="00F04994"/>
    <w:rsid w:val="00F144D3"/>
    <w:rsid w:val="00F16577"/>
    <w:rsid w:val="00F3269F"/>
    <w:rsid w:val="00F32A75"/>
    <w:rsid w:val="00F36299"/>
    <w:rsid w:val="00F36FC8"/>
    <w:rsid w:val="00F40F01"/>
    <w:rsid w:val="00F4230A"/>
    <w:rsid w:val="00F544E0"/>
    <w:rsid w:val="00F6014B"/>
    <w:rsid w:val="00F62186"/>
    <w:rsid w:val="00F64209"/>
    <w:rsid w:val="00F649EE"/>
    <w:rsid w:val="00F70123"/>
    <w:rsid w:val="00F72AB3"/>
    <w:rsid w:val="00F73C0C"/>
    <w:rsid w:val="00F805A1"/>
    <w:rsid w:val="00F84EE8"/>
    <w:rsid w:val="00F911E3"/>
    <w:rsid w:val="00F94597"/>
    <w:rsid w:val="00F95548"/>
    <w:rsid w:val="00FA41F2"/>
    <w:rsid w:val="00FB191B"/>
    <w:rsid w:val="00FB7C4F"/>
    <w:rsid w:val="00FC123E"/>
    <w:rsid w:val="00FC61B5"/>
    <w:rsid w:val="00FD0BC6"/>
    <w:rsid w:val="00FD3BAF"/>
    <w:rsid w:val="00FE00B5"/>
    <w:rsid w:val="00FE2E96"/>
    <w:rsid w:val="00FE3668"/>
    <w:rsid w:val="00FE3E3D"/>
    <w:rsid w:val="00FF05A3"/>
    <w:rsid w:val="00FF2FCF"/>
    <w:rsid w:val="00FF5E40"/>
    <w:rsid w:val="00FF7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AC9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7406">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22714762">
      <w:bodyDiv w:val="1"/>
      <w:marLeft w:val="0"/>
      <w:marRight w:val="0"/>
      <w:marTop w:val="0"/>
      <w:marBottom w:val="0"/>
      <w:divBdr>
        <w:top w:val="none" w:sz="0" w:space="0" w:color="auto"/>
        <w:left w:val="none" w:sz="0" w:space="0" w:color="auto"/>
        <w:bottom w:val="none" w:sz="0" w:space="0" w:color="auto"/>
        <w:right w:val="none" w:sz="0" w:space="0" w:color="auto"/>
      </w:divBdr>
    </w:div>
    <w:div w:id="275409338">
      <w:bodyDiv w:val="1"/>
      <w:marLeft w:val="0"/>
      <w:marRight w:val="0"/>
      <w:marTop w:val="0"/>
      <w:marBottom w:val="0"/>
      <w:divBdr>
        <w:top w:val="none" w:sz="0" w:space="0" w:color="auto"/>
        <w:left w:val="none" w:sz="0" w:space="0" w:color="auto"/>
        <w:bottom w:val="none" w:sz="0" w:space="0" w:color="auto"/>
        <w:right w:val="none" w:sz="0" w:space="0" w:color="auto"/>
      </w:divBdr>
    </w:div>
    <w:div w:id="386534079">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684357021">
      <w:bodyDiv w:val="1"/>
      <w:marLeft w:val="0"/>
      <w:marRight w:val="0"/>
      <w:marTop w:val="0"/>
      <w:marBottom w:val="0"/>
      <w:divBdr>
        <w:top w:val="none" w:sz="0" w:space="0" w:color="auto"/>
        <w:left w:val="none" w:sz="0" w:space="0" w:color="auto"/>
        <w:bottom w:val="none" w:sz="0" w:space="0" w:color="auto"/>
        <w:right w:val="none" w:sz="0" w:space="0" w:color="auto"/>
      </w:divBdr>
    </w:div>
    <w:div w:id="1328901920">
      <w:bodyDiv w:val="1"/>
      <w:marLeft w:val="0"/>
      <w:marRight w:val="0"/>
      <w:marTop w:val="0"/>
      <w:marBottom w:val="0"/>
      <w:divBdr>
        <w:top w:val="none" w:sz="0" w:space="0" w:color="auto"/>
        <w:left w:val="none" w:sz="0" w:space="0" w:color="auto"/>
        <w:bottom w:val="none" w:sz="0" w:space="0" w:color="auto"/>
        <w:right w:val="none" w:sz="0" w:space="0" w:color="auto"/>
      </w:divBdr>
    </w:div>
    <w:div w:id="1375930834">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11946043">
      <w:bodyDiv w:val="1"/>
      <w:marLeft w:val="0"/>
      <w:marRight w:val="0"/>
      <w:marTop w:val="0"/>
      <w:marBottom w:val="0"/>
      <w:divBdr>
        <w:top w:val="none" w:sz="0" w:space="0" w:color="auto"/>
        <w:left w:val="none" w:sz="0" w:space="0" w:color="auto"/>
        <w:bottom w:val="none" w:sz="0" w:space="0" w:color="auto"/>
        <w:right w:val="none" w:sz="0" w:space="0" w:color="auto"/>
      </w:divBdr>
    </w:div>
    <w:div w:id="1544243952">
      <w:bodyDiv w:val="1"/>
      <w:marLeft w:val="0"/>
      <w:marRight w:val="0"/>
      <w:marTop w:val="0"/>
      <w:marBottom w:val="0"/>
      <w:divBdr>
        <w:top w:val="none" w:sz="0" w:space="0" w:color="auto"/>
        <w:left w:val="none" w:sz="0" w:space="0" w:color="auto"/>
        <w:bottom w:val="none" w:sz="0" w:space="0" w:color="auto"/>
        <w:right w:val="none" w:sz="0" w:space="0" w:color="auto"/>
      </w:divBdr>
    </w:div>
    <w:div w:id="1664501999">
      <w:bodyDiv w:val="1"/>
      <w:marLeft w:val="0"/>
      <w:marRight w:val="0"/>
      <w:marTop w:val="0"/>
      <w:marBottom w:val="0"/>
      <w:divBdr>
        <w:top w:val="none" w:sz="0" w:space="0" w:color="auto"/>
        <w:left w:val="none" w:sz="0" w:space="0" w:color="auto"/>
        <w:bottom w:val="none" w:sz="0" w:space="0" w:color="auto"/>
        <w:right w:val="none" w:sz="0" w:space="0" w:color="auto"/>
      </w:divBdr>
    </w:div>
    <w:div w:id="1758792039">
      <w:bodyDiv w:val="1"/>
      <w:marLeft w:val="0"/>
      <w:marRight w:val="0"/>
      <w:marTop w:val="0"/>
      <w:marBottom w:val="0"/>
      <w:divBdr>
        <w:top w:val="none" w:sz="0" w:space="0" w:color="auto"/>
        <w:left w:val="none" w:sz="0" w:space="0" w:color="auto"/>
        <w:bottom w:val="none" w:sz="0" w:space="0" w:color="auto"/>
        <w:right w:val="none" w:sz="0" w:space="0" w:color="auto"/>
      </w:divBdr>
    </w:div>
    <w:div w:id="1809393469">
      <w:bodyDiv w:val="1"/>
      <w:marLeft w:val="0"/>
      <w:marRight w:val="0"/>
      <w:marTop w:val="0"/>
      <w:marBottom w:val="0"/>
      <w:divBdr>
        <w:top w:val="none" w:sz="0" w:space="0" w:color="auto"/>
        <w:left w:val="none" w:sz="0" w:space="0" w:color="auto"/>
        <w:bottom w:val="none" w:sz="0" w:space="0" w:color="auto"/>
        <w:right w:val="none" w:sz="0" w:space="0" w:color="auto"/>
      </w:divBdr>
    </w:div>
    <w:div w:id="1881359833">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CB77DD5D43474698EC95C3AD241B04" ma:contentTypeVersion="" ma:contentTypeDescription="Vytvoří nový dokument" ma:contentTypeScope="" ma:versionID="d3acdeb0fb52d6fabf1ec020d8fb06a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8CA42F6-EBC1-4F95-9293-FCAB3349DF39}">
  <ds:schemaRefs>
    <ds:schemaRef ds:uri="http://schemas.microsoft.com/sharepoint/v3/contenttype/forms"/>
  </ds:schemaRefs>
</ds:datastoreItem>
</file>

<file path=customXml/itemProps2.xml><?xml version="1.0" encoding="utf-8"?>
<ds:datastoreItem xmlns:ds="http://schemas.openxmlformats.org/officeDocument/2006/customXml" ds:itemID="{E8F0A3E4-E6DE-469E-A805-15A986B9F0BC}">
  <ds:schemaRef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ListId:dokumentyvz;"/>
    <ds:schemaRef ds:uri="http://schemas.microsoft.com/office/2006/metadata/properties"/>
  </ds:schemaRefs>
</ds:datastoreItem>
</file>

<file path=customXml/itemProps3.xml><?xml version="1.0" encoding="utf-8"?>
<ds:datastoreItem xmlns:ds="http://schemas.openxmlformats.org/officeDocument/2006/customXml" ds:itemID="{912E785A-F084-4EC5-AC40-8936B92A9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C32422-E9A3-4690-A575-BA9FCFBE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6317</Words>
  <Characters>37276</Characters>
  <Application>Microsoft Office Word</Application>
  <DocSecurity>0</DocSecurity>
  <Lines>310</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2</cp:revision>
  <dcterms:created xsi:type="dcterms:W3CDTF">2018-07-02T13:36:00Z</dcterms:created>
  <dcterms:modified xsi:type="dcterms:W3CDTF">2018-07-02T13:36:00Z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0x010100B5CB77DD5D43474698EC95C3AD241B04</vt:lpwstr>
  </property>
</Properties>
</file>